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F612D" w:rsidR="00C91CD5" w:rsidP="00453059" w:rsidRDefault="008B2457" w14:paraId="7010DBF0" w14:textId="77777777">
      <w:pPr>
        <w:jc w:val="center"/>
        <w:rPr>
          <w:rFonts w:ascii="Arial" w:hAnsi="Arial" w:cs="Arial"/>
          <w:b/>
          <w:sz w:val="28"/>
          <w:szCs w:val="28"/>
        </w:rPr>
      </w:pPr>
      <w:r w:rsidRPr="00DF612D">
        <w:rPr>
          <w:rFonts w:ascii="Arial" w:hAnsi="Arial" w:cs="Arial"/>
          <w:noProof/>
          <w:lang w:eastAsia="en-GB"/>
        </w:rPr>
        <w:drawing>
          <wp:anchor distT="0" distB="0" distL="114300" distR="114300" simplePos="0" relativeHeight="251656192" behindDoc="1" locked="0" layoutInCell="1" allowOverlap="1" wp14:anchorId="10FB5053" wp14:editId="14454B02">
            <wp:simplePos x="0" y="0"/>
            <wp:positionH relativeFrom="column">
              <wp:posOffset>5279200</wp:posOffset>
            </wp:positionH>
            <wp:positionV relativeFrom="paragraph">
              <wp:posOffset>-10795</wp:posOffset>
            </wp:positionV>
            <wp:extent cx="1419225" cy="685800"/>
            <wp:effectExtent l="0" t="0" r="9525" b="0"/>
            <wp:wrapNone/>
            <wp:docPr id="2" name="Picture 3" descr="BUL_LOGO_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_LOGO_POS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685800"/>
                    </a:xfrm>
                    <a:prstGeom prst="rect">
                      <a:avLst/>
                    </a:prstGeom>
                    <a:noFill/>
                    <a:ln>
                      <a:noFill/>
                    </a:ln>
                  </pic:spPr>
                </pic:pic>
              </a:graphicData>
            </a:graphic>
          </wp:anchor>
        </w:drawing>
      </w:r>
    </w:p>
    <w:p w:rsidRPr="00DF612D" w:rsidR="00CC64CC" w:rsidP="00CC64CC" w:rsidRDefault="00CC64CC" w14:paraId="51D2814B" w14:textId="77777777">
      <w:pPr>
        <w:jc w:val="center"/>
        <w:rPr>
          <w:rFonts w:ascii="Arial" w:hAnsi="Arial" w:cs="Arial"/>
          <w:b/>
          <w:sz w:val="28"/>
          <w:szCs w:val="28"/>
        </w:rPr>
      </w:pPr>
    </w:p>
    <w:p w:rsidRPr="00DF612D" w:rsidR="003361FA" w:rsidP="00495F37" w:rsidRDefault="00861EF2" w14:paraId="032A8CA4" w14:textId="77777777">
      <w:pPr>
        <w:rPr>
          <w:rFonts w:ascii="Arial" w:hAnsi="Arial" w:cs="Arial"/>
          <w:b/>
          <w:sz w:val="28"/>
          <w:szCs w:val="28"/>
        </w:rPr>
      </w:pPr>
      <w:r w:rsidRPr="00DF612D">
        <w:rPr>
          <w:rFonts w:ascii="Arial" w:hAnsi="Arial" w:cs="Arial"/>
          <w:b/>
          <w:sz w:val="28"/>
          <w:szCs w:val="28"/>
        </w:rPr>
        <w:t>Validated Programme Element Specification for</w:t>
      </w:r>
    </w:p>
    <w:p w:rsidRPr="00DF612D" w:rsidR="00861EF2" w:rsidP="00495F37" w:rsidRDefault="00647F73" w14:paraId="6F42A4B1" w14:textId="29AD1CCB">
      <w:pPr>
        <w:rPr>
          <w:rFonts w:ascii="Arial" w:hAnsi="Arial" w:cs="Arial"/>
          <w:b/>
          <w:sz w:val="28"/>
          <w:szCs w:val="28"/>
        </w:rPr>
      </w:pPr>
      <w:r w:rsidRPr="00DF612D">
        <w:rPr>
          <w:rFonts w:ascii="Arial" w:hAnsi="Arial" w:cs="Arial"/>
          <w:b/>
          <w:sz w:val="28"/>
          <w:szCs w:val="28"/>
        </w:rPr>
        <w:t>BPC</w:t>
      </w:r>
      <w:r w:rsidRPr="00DF612D" w:rsidR="003361FA">
        <w:rPr>
          <w:rFonts w:ascii="Arial" w:hAnsi="Arial" w:cs="Arial"/>
          <w:b/>
          <w:sz w:val="28"/>
          <w:szCs w:val="28"/>
        </w:rPr>
        <w:t xml:space="preserve"> </w:t>
      </w:r>
      <w:r w:rsidRPr="00DF612D" w:rsidR="0077467E">
        <w:rPr>
          <w:rFonts w:ascii="Arial" w:hAnsi="Arial" w:cs="Arial"/>
          <w:b/>
          <w:sz w:val="28"/>
          <w:szCs w:val="28"/>
        </w:rPr>
        <w:t>Health</w:t>
      </w:r>
      <w:r w:rsidR="000F6FDD">
        <w:rPr>
          <w:rFonts w:ascii="Arial" w:hAnsi="Arial" w:cs="Arial"/>
          <w:b/>
          <w:sz w:val="28"/>
          <w:szCs w:val="28"/>
        </w:rPr>
        <w:t>,</w:t>
      </w:r>
      <w:r w:rsidRPr="00DF612D" w:rsidR="0077467E">
        <w:rPr>
          <w:rFonts w:ascii="Arial" w:hAnsi="Arial" w:cs="Arial"/>
          <w:b/>
          <w:sz w:val="28"/>
          <w:szCs w:val="28"/>
        </w:rPr>
        <w:t xml:space="preserve"> </w:t>
      </w:r>
      <w:r w:rsidRPr="00DF612D" w:rsidR="000E2AFB">
        <w:rPr>
          <w:rFonts w:ascii="Arial" w:hAnsi="Arial" w:cs="Arial"/>
          <w:b/>
          <w:sz w:val="28"/>
          <w:szCs w:val="28"/>
        </w:rPr>
        <w:t>Life</w:t>
      </w:r>
      <w:r w:rsidR="009C2314">
        <w:rPr>
          <w:rFonts w:ascii="Arial" w:hAnsi="Arial" w:cs="Arial"/>
          <w:b/>
          <w:sz w:val="28"/>
          <w:szCs w:val="28"/>
        </w:rPr>
        <w:t xml:space="preserve"> and Sports</w:t>
      </w:r>
      <w:r w:rsidRPr="00DF612D" w:rsidR="000E2AFB">
        <w:rPr>
          <w:rFonts w:ascii="Arial" w:hAnsi="Arial" w:cs="Arial"/>
          <w:b/>
          <w:sz w:val="28"/>
          <w:szCs w:val="28"/>
        </w:rPr>
        <w:t xml:space="preserve"> Science</w:t>
      </w:r>
      <w:r w:rsidRPr="00DF612D" w:rsidR="000A73F6">
        <w:rPr>
          <w:rFonts w:ascii="Arial" w:hAnsi="Arial" w:cs="Arial"/>
          <w:b/>
          <w:sz w:val="28"/>
          <w:szCs w:val="28"/>
        </w:rPr>
        <w:t>s</w:t>
      </w:r>
      <w:r w:rsidRPr="00DF612D" w:rsidR="000E2AFB">
        <w:rPr>
          <w:rFonts w:ascii="Arial" w:hAnsi="Arial" w:cs="Arial"/>
          <w:b/>
          <w:sz w:val="28"/>
          <w:szCs w:val="28"/>
        </w:rPr>
        <w:t xml:space="preserve"> Foundation</w:t>
      </w:r>
    </w:p>
    <w:p w:rsidRPr="00DF612D" w:rsidR="00861EF2" w:rsidP="00495F37" w:rsidRDefault="00861EF2" w14:paraId="6AB517A7" w14:textId="77777777">
      <w:pPr>
        <w:rPr>
          <w:rFonts w:ascii="Arial" w:hAnsi="Arial" w:cs="Arial"/>
          <w:b/>
          <w:bCs/>
          <w:sz w:val="28"/>
          <w:szCs w:val="28"/>
        </w:rPr>
      </w:pPr>
    </w:p>
    <w:p w:rsidRPr="00DF612D" w:rsidR="00861EF2" w:rsidP="48088431" w:rsidRDefault="00861EF2" w14:paraId="40595D86" w14:textId="7F9D22DE">
      <w:pPr>
        <w:jc w:val="center"/>
        <w:rPr>
          <w:rFonts w:ascii="Arial" w:hAnsi="Arial" w:cs="Arial"/>
          <w:i/>
          <w:iCs/>
          <w:sz w:val="18"/>
          <w:szCs w:val="18"/>
        </w:rPr>
      </w:pPr>
      <w:r w:rsidRPr="00DF612D">
        <w:rPr>
          <w:rFonts w:ascii="Arial" w:hAnsi="Arial" w:cs="Arial"/>
          <w:i/>
          <w:iCs/>
          <w:sz w:val="18"/>
          <w:szCs w:val="18"/>
        </w:rPr>
        <w:t xml:space="preserve">Applicable for all undergraduate students commencing the programme element </w:t>
      </w:r>
      <w:r w:rsidRPr="00DF612D" w:rsidR="00714DAA">
        <w:rPr>
          <w:rFonts w:ascii="Arial" w:hAnsi="Arial" w:cs="Arial"/>
          <w:i/>
          <w:iCs/>
          <w:sz w:val="18"/>
          <w:szCs w:val="18"/>
        </w:rPr>
        <w:t>on or after 1</w:t>
      </w:r>
      <w:r w:rsidRPr="00DF612D" w:rsidR="00714DAA">
        <w:rPr>
          <w:rFonts w:ascii="Arial" w:hAnsi="Arial" w:cs="Arial"/>
          <w:i/>
          <w:iCs/>
          <w:sz w:val="18"/>
          <w:szCs w:val="18"/>
          <w:vertAlign w:val="superscript"/>
        </w:rPr>
        <w:t>st</w:t>
      </w:r>
      <w:r w:rsidRPr="00DF612D" w:rsidR="00714DAA">
        <w:rPr>
          <w:rFonts w:ascii="Arial" w:hAnsi="Arial" w:cs="Arial"/>
          <w:i/>
          <w:iCs/>
          <w:sz w:val="18"/>
          <w:szCs w:val="18"/>
        </w:rPr>
        <w:t xml:space="preserve"> September </w:t>
      </w:r>
      <w:r w:rsidRPr="00DF612D" w:rsidR="00465A05">
        <w:rPr>
          <w:rFonts w:ascii="Arial" w:hAnsi="Arial" w:cs="Arial"/>
          <w:i/>
          <w:iCs/>
          <w:sz w:val="18"/>
          <w:szCs w:val="18"/>
        </w:rPr>
        <w:t>20</w:t>
      </w:r>
      <w:r w:rsidRPr="00DF612D" w:rsidR="57603194">
        <w:rPr>
          <w:rFonts w:ascii="Arial" w:hAnsi="Arial" w:cs="Arial"/>
          <w:i/>
          <w:iCs/>
          <w:sz w:val="18"/>
          <w:szCs w:val="18"/>
        </w:rPr>
        <w:t>2</w:t>
      </w:r>
      <w:r w:rsidRPr="00DF612D" w:rsidR="00DF612D">
        <w:rPr>
          <w:rFonts w:ascii="Arial" w:hAnsi="Arial" w:cs="Arial"/>
          <w:i/>
          <w:iCs/>
          <w:sz w:val="18"/>
          <w:szCs w:val="18"/>
        </w:rPr>
        <w:t>5</w:t>
      </w:r>
    </w:p>
    <w:p w:rsidRPr="00DF612D" w:rsidR="00861EF2" w:rsidP="00495F37" w:rsidRDefault="00861EF2" w14:paraId="3F65C12F" w14:textId="77777777">
      <w:pPr>
        <w:rPr>
          <w:rFonts w:ascii="Arial" w:hAnsi="Arial" w:cs="Arial"/>
          <w:i/>
          <w:iCs/>
          <w:sz w:val="28"/>
          <w:szCs w:val="28"/>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3"/>
        <w:gridCol w:w="1293"/>
        <w:gridCol w:w="7088"/>
        <w:gridCol w:w="992"/>
      </w:tblGrid>
      <w:tr w:rsidRPr="00DF612D" w:rsidR="00861EF2" w14:paraId="5B6BD828" w14:textId="77777777">
        <w:tc>
          <w:tcPr>
            <w:tcW w:w="1083" w:type="dxa"/>
            <w:shd w:val="clear" w:color="auto" w:fill="F3F3F3"/>
          </w:tcPr>
          <w:p w:rsidRPr="00DF612D" w:rsidR="00861EF2" w:rsidP="00D12239" w:rsidRDefault="00861EF2" w14:paraId="3DB10A4E" w14:textId="77777777">
            <w:pPr>
              <w:pStyle w:val="Footer"/>
              <w:rPr>
                <w:rFonts w:ascii="Arial" w:hAnsi="Arial" w:cs="Arial"/>
                <w:sz w:val="18"/>
                <w:szCs w:val="16"/>
                <w:u w:val="single"/>
              </w:rPr>
            </w:pPr>
            <w:r w:rsidRPr="00DF612D">
              <w:rPr>
                <w:rFonts w:ascii="Arial" w:hAnsi="Arial" w:cs="Arial"/>
                <w:sz w:val="18"/>
                <w:szCs w:val="16"/>
                <w:u w:val="single"/>
              </w:rPr>
              <w:t>Version No.</w:t>
            </w:r>
          </w:p>
          <w:p w:rsidRPr="00DF612D" w:rsidR="00861EF2" w:rsidP="00D12239" w:rsidRDefault="00861EF2" w14:paraId="4BE53132" w14:textId="77777777">
            <w:pPr>
              <w:pStyle w:val="Footer"/>
              <w:rPr>
                <w:rFonts w:ascii="Arial" w:hAnsi="Arial" w:cs="Arial"/>
                <w:sz w:val="18"/>
                <w:szCs w:val="16"/>
                <w:u w:val="single"/>
              </w:rPr>
            </w:pPr>
          </w:p>
        </w:tc>
        <w:tc>
          <w:tcPr>
            <w:tcW w:w="1293" w:type="dxa"/>
            <w:shd w:val="clear" w:color="auto" w:fill="F3F3F3"/>
          </w:tcPr>
          <w:p w:rsidRPr="00DF612D" w:rsidR="00861EF2" w:rsidP="00D12239" w:rsidRDefault="00861EF2" w14:paraId="329D235B" w14:textId="77777777">
            <w:pPr>
              <w:pStyle w:val="Footer"/>
              <w:rPr>
                <w:rFonts w:ascii="Arial" w:hAnsi="Arial" w:cs="Arial"/>
                <w:sz w:val="18"/>
                <w:szCs w:val="16"/>
                <w:u w:val="single"/>
              </w:rPr>
            </w:pPr>
            <w:r w:rsidRPr="00DF612D">
              <w:rPr>
                <w:rFonts w:ascii="Arial" w:hAnsi="Arial" w:cs="Arial"/>
                <w:sz w:val="18"/>
                <w:szCs w:val="16"/>
                <w:u w:val="single"/>
              </w:rPr>
              <w:t>Date</w:t>
            </w:r>
          </w:p>
        </w:tc>
        <w:tc>
          <w:tcPr>
            <w:tcW w:w="7088" w:type="dxa"/>
            <w:shd w:val="clear" w:color="auto" w:fill="F3F3F3"/>
          </w:tcPr>
          <w:p w:rsidRPr="00DF612D" w:rsidR="00861EF2" w:rsidP="00465A05" w:rsidRDefault="00465A05" w14:paraId="51622BE1" w14:textId="20B1DDA9">
            <w:pPr>
              <w:pStyle w:val="Footer"/>
              <w:rPr>
                <w:rFonts w:ascii="Arial" w:hAnsi="Arial" w:cs="Arial"/>
                <w:sz w:val="18"/>
                <w:szCs w:val="16"/>
                <w:u w:val="single"/>
              </w:rPr>
            </w:pPr>
            <w:r w:rsidRPr="00DF612D">
              <w:rPr>
                <w:rFonts w:ascii="Arial" w:hAnsi="Arial" w:cs="Arial"/>
                <w:sz w:val="18"/>
                <w:szCs w:val="16"/>
                <w:u w:val="single"/>
              </w:rPr>
              <w:t>Notes – Brunel QA</w:t>
            </w:r>
            <w:r w:rsidRPr="00DF612D" w:rsidR="00861EF2">
              <w:rPr>
                <w:rFonts w:ascii="Arial" w:hAnsi="Arial" w:cs="Arial"/>
                <w:sz w:val="18"/>
                <w:szCs w:val="16"/>
                <w:u w:val="single"/>
              </w:rPr>
              <w:t xml:space="preserve"> USE ONLY</w:t>
            </w:r>
          </w:p>
        </w:tc>
        <w:tc>
          <w:tcPr>
            <w:tcW w:w="992" w:type="dxa"/>
            <w:shd w:val="clear" w:color="auto" w:fill="F3F3F3"/>
          </w:tcPr>
          <w:p w:rsidRPr="00DF612D" w:rsidR="00861EF2" w:rsidP="00D12239" w:rsidRDefault="00465A05" w14:paraId="3E3A3E11" w14:textId="546147A8">
            <w:pPr>
              <w:pStyle w:val="Footer"/>
              <w:rPr>
                <w:rFonts w:ascii="Arial" w:hAnsi="Arial" w:cs="Arial"/>
                <w:sz w:val="18"/>
                <w:szCs w:val="16"/>
                <w:u w:val="single"/>
              </w:rPr>
            </w:pPr>
            <w:r w:rsidRPr="00DF612D">
              <w:rPr>
                <w:rFonts w:ascii="Arial" w:hAnsi="Arial" w:cs="Arial"/>
                <w:sz w:val="18"/>
                <w:szCs w:val="16"/>
                <w:u w:val="single"/>
              </w:rPr>
              <w:t>QA</w:t>
            </w:r>
          </w:p>
        </w:tc>
      </w:tr>
      <w:tr w:rsidRPr="00DF612D" w:rsidR="00990F85" w14:paraId="1F466BBF" w14:textId="77777777">
        <w:tc>
          <w:tcPr>
            <w:tcW w:w="1083" w:type="dxa"/>
            <w:shd w:val="clear" w:color="auto" w:fill="F3F3F3"/>
          </w:tcPr>
          <w:p w:rsidRPr="00DF612D" w:rsidR="00990F85" w:rsidP="00023033" w:rsidRDefault="00990F85" w14:paraId="5273A189" w14:textId="4A4F9629">
            <w:pPr>
              <w:pStyle w:val="Footer"/>
              <w:rPr>
                <w:rFonts w:ascii="Arial" w:hAnsi="Arial" w:cs="Arial"/>
                <w:i/>
                <w:sz w:val="18"/>
                <w:szCs w:val="16"/>
              </w:rPr>
            </w:pPr>
            <w:r w:rsidRPr="00DF612D">
              <w:rPr>
                <w:rFonts w:ascii="Arial" w:hAnsi="Arial" w:cs="Arial"/>
                <w:i/>
                <w:sz w:val="18"/>
                <w:szCs w:val="16"/>
              </w:rPr>
              <w:t>1</w:t>
            </w:r>
          </w:p>
        </w:tc>
        <w:tc>
          <w:tcPr>
            <w:tcW w:w="1293" w:type="dxa"/>
            <w:shd w:val="clear" w:color="auto" w:fill="F3F3F3"/>
          </w:tcPr>
          <w:p w:rsidRPr="00DF612D" w:rsidR="00990F85" w:rsidP="00023033" w:rsidRDefault="00DF612D" w14:paraId="3908E13B" w14:textId="1335B83B">
            <w:pPr>
              <w:pStyle w:val="Footer"/>
              <w:rPr>
                <w:rFonts w:ascii="Arial" w:hAnsi="Arial" w:cs="Arial"/>
                <w:i/>
                <w:sz w:val="18"/>
                <w:szCs w:val="16"/>
              </w:rPr>
            </w:pPr>
            <w:r>
              <w:rPr>
                <w:rFonts w:ascii="Arial" w:hAnsi="Arial" w:cs="Arial"/>
                <w:i/>
                <w:sz w:val="18"/>
                <w:szCs w:val="16"/>
              </w:rPr>
              <w:t>Jun-25</w:t>
            </w:r>
          </w:p>
        </w:tc>
        <w:tc>
          <w:tcPr>
            <w:tcW w:w="7088" w:type="dxa"/>
            <w:shd w:val="clear" w:color="auto" w:fill="F3F3F3"/>
          </w:tcPr>
          <w:p w:rsidRPr="00DF612D" w:rsidR="00990F85" w:rsidP="00023033" w:rsidRDefault="00D427C1" w14:paraId="24B573D2" w14:textId="30826AAA">
            <w:pPr>
              <w:pStyle w:val="Footer"/>
              <w:tabs>
                <w:tab w:val="clear" w:pos="4153"/>
                <w:tab w:val="clear" w:pos="8306"/>
              </w:tabs>
              <w:rPr>
                <w:rFonts w:ascii="Arial" w:hAnsi="Arial" w:cs="Arial"/>
                <w:i/>
                <w:sz w:val="18"/>
                <w:szCs w:val="16"/>
              </w:rPr>
            </w:pPr>
            <w:r w:rsidRPr="00DF612D">
              <w:rPr>
                <w:rFonts w:ascii="Arial" w:hAnsi="Arial" w:cs="Arial"/>
                <w:i/>
                <w:sz w:val="18"/>
                <w:szCs w:val="18"/>
              </w:rPr>
              <w:t xml:space="preserve">Validated Programme Element Specification (VPES) for academic year </w:t>
            </w:r>
            <w:r w:rsidR="00DF612D">
              <w:rPr>
                <w:rFonts w:ascii="Arial" w:hAnsi="Arial" w:cs="Arial"/>
                <w:i/>
                <w:sz w:val="18"/>
                <w:szCs w:val="18"/>
              </w:rPr>
              <w:t>2025/26</w:t>
            </w:r>
            <w:r w:rsidRPr="00DF612D" w:rsidR="00AF3DBB">
              <w:rPr>
                <w:rFonts w:ascii="Arial" w:hAnsi="Arial" w:cs="Arial"/>
                <w:i/>
                <w:sz w:val="18"/>
                <w:szCs w:val="18"/>
              </w:rPr>
              <w:t xml:space="preserve"> created</w:t>
            </w:r>
            <w:r w:rsidR="00DF612D">
              <w:rPr>
                <w:rFonts w:ascii="Arial" w:hAnsi="Arial" w:cs="Arial"/>
                <w:i/>
                <w:sz w:val="18"/>
                <w:szCs w:val="18"/>
              </w:rPr>
              <w:t xml:space="preserve"> with Health Sciences programmes added: </w:t>
            </w:r>
            <w:r w:rsidRPr="00DF612D" w:rsidR="00DF612D">
              <w:rPr>
                <w:rFonts w:ascii="Arial" w:hAnsi="Arial" w:cs="Arial"/>
                <w:i/>
                <w:sz w:val="18"/>
                <w:szCs w:val="18"/>
              </w:rPr>
              <w:t>BSc Nursing (Adult</w:t>
            </w:r>
            <w:r w:rsidR="00DF612D">
              <w:rPr>
                <w:rFonts w:ascii="Arial" w:hAnsi="Arial" w:cs="Arial"/>
                <w:i/>
                <w:sz w:val="18"/>
                <w:szCs w:val="18"/>
              </w:rPr>
              <w:t xml:space="preserve">); </w:t>
            </w:r>
            <w:r w:rsidRPr="00DF612D" w:rsidR="00DF612D">
              <w:rPr>
                <w:rFonts w:ascii="Arial" w:hAnsi="Arial" w:cs="Arial"/>
                <w:i/>
                <w:sz w:val="18"/>
                <w:szCs w:val="18"/>
              </w:rPr>
              <w:t>BSc Nursing (Child Health)</w:t>
            </w:r>
            <w:r w:rsidR="00DF612D">
              <w:rPr>
                <w:rFonts w:ascii="Arial" w:hAnsi="Arial" w:cs="Arial"/>
                <w:i/>
                <w:sz w:val="18"/>
                <w:szCs w:val="18"/>
              </w:rPr>
              <w:t xml:space="preserve">; </w:t>
            </w:r>
            <w:r w:rsidRPr="00DF612D" w:rsidR="00DF612D">
              <w:rPr>
                <w:rFonts w:ascii="Arial" w:hAnsi="Arial" w:cs="Arial"/>
                <w:i/>
                <w:sz w:val="18"/>
                <w:szCs w:val="18"/>
              </w:rPr>
              <w:t>BSc Nursing (Mental Health)</w:t>
            </w:r>
            <w:r w:rsidR="00DF612D">
              <w:rPr>
                <w:rFonts w:ascii="Arial" w:hAnsi="Arial" w:cs="Arial"/>
                <w:i/>
                <w:sz w:val="18"/>
                <w:szCs w:val="18"/>
              </w:rPr>
              <w:t xml:space="preserve">; </w:t>
            </w:r>
            <w:r w:rsidRPr="00DF612D" w:rsidR="00DF612D">
              <w:rPr>
                <w:rFonts w:ascii="Arial" w:hAnsi="Arial" w:cs="Arial"/>
                <w:i/>
                <w:sz w:val="18"/>
                <w:szCs w:val="18"/>
              </w:rPr>
              <w:t>BSc Occupational Therapy</w:t>
            </w:r>
            <w:r w:rsidR="00DF612D">
              <w:rPr>
                <w:rFonts w:ascii="Arial" w:hAnsi="Arial" w:cs="Arial"/>
                <w:i/>
                <w:sz w:val="18"/>
                <w:szCs w:val="18"/>
              </w:rPr>
              <w:t xml:space="preserve"> and </w:t>
            </w:r>
            <w:r w:rsidRPr="00DF612D" w:rsidR="00DF612D">
              <w:rPr>
                <w:rFonts w:ascii="Arial" w:hAnsi="Arial" w:cs="Arial"/>
                <w:i/>
                <w:sz w:val="18"/>
                <w:szCs w:val="18"/>
              </w:rPr>
              <w:t>BSc Physiotherapy</w:t>
            </w:r>
          </w:p>
        </w:tc>
        <w:tc>
          <w:tcPr>
            <w:tcW w:w="992" w:type="dxa"/>
            <w:shd w:val="clear" w:color="auto" w:fill="F3F3F3"/>
          </w:tcPr>
          <w:p w:rsidRPr="00DF612D" w:rsidR="00990F85" w:rsidP="00023033" w:rsidRDefault="00AF3DBB" w14:paraId="6028FB88" w14:textId="7C2D31E7">
            <w:pPr>
              <w:pStyle w:val="Footer"/>
              <w:rPr>
                <w:rFonts w:ascii="Arial" w:hAnsi="Arial" w:cs="Arial"/>
                <w:i/>
                <w:sz w:val="18"/>
                <w:szCs w:val="16"/>
              </w:rPr>
            </w:pPr>
            <w:r w:rsidRPr="00DF612D">
              <w:rPr>
                <w:rFonts w:ascii="Arial" w:hAnsi="Arial" w:cs="Arial"/>
                <w:i/>
                <w:sz w:val="18"/>
                <w:szCs w:val="16"/>
              </w:rPr>
              <w:t>RJC</w:t>
            </w:r>
          </w:p>
        </w:tc>
      </w:tr>
      <w:tr w:rsidRPr="00DF612D" w:rsidR="00054E09" w14:paraId="71B64F6E" w14:textId="77777777">
        <w:tc>
          <w:tcPr>
            <w:tcW w:w="1083" w:type="dxa"/>
            <w:shd w:val="clear" w:color="auto" w:fill="F3F3F3"/>
          </w:tcPr>
          <w:p w:rsidRPr="00DF612D" w:rsidR="00054E09" w:rsidP="00023033" w:rsidRDefault="00054E09" w14:paraId="4283890E" w14:textId="7A121A7B">
            <w:pPr>
              <w:pStyle w:val="Footer"/>
              <w:rPr>
                <w:rFonts w:ascii="Arial" w:hAnsi="Arial" w:cs="Arial"/>
                <w:i/>
                <w:sz w:val="18"/>
                <w:szCs w:val="16"/>
              </w:rPr>
            </w:pPr>
            <w:r>
              <w:rPr>
                <w:rFonts w:ascii="Arial" w:hAnsi="Arial" w:cs="Arial"/>
                <w:i/>
                <w:sz w:val="18"/>
                <w:szCs w:val="16"/>
              </w:rPr>
              <w:t>2</w:t>
            </w:r>
          </w:p>
        </w:tc>
        <w:tc>
          <w:tcPr>
            <w:tcW w:w="1293" w:type="dxa"/>
            <w:shd w:val="clear" w:color="auto" w:fill="F3F3F3"/>
          </w:tcPr>
          <w:p w:rsidR="00054E09" w:rsidP="00023033" w:rsidRDefault="00054E09" w14:paraId="4B2DA7BD" w14:textId="7365B2FD">
            <w:pPr>
              <w:pStyle w:val="Footer"/>
              <w:rPr>
                <w:rFonts w:ascii="Arial" w:hAnsi="Arial" w:cs="Arial"/>
                <w:i/>
                <w:sz w:val="18"/>
                <w:szCs w:val="16"/>
              </w:rPr>
            </w:pPr>
            <w:r>
              <w:rPr>
                <w:rFonts w:ascii="Arial" w:hAnsi="Arial" w:cs="Arial"/>
                <w:i/>
                <w:sz w:val="18"/>
                <w:szCs w:val="16"/>
              </w:rPr>
              <w:t>Aug-25</w:t>
            </w:r>
          </w:p>
        </w:tc>
        <w:tc>
          <w:tcPr>
            <w:tcW w:w="7088" w:type="dxa"/>
            <w:shd w:val="clear" w:color="auto" w:fill="F3F3F3"/>
          </w:tcPr>
          <w:p w:rsidRPr="00DF612D" w:rsidR="00054E09" w:rsidP="00054E09" w:rsidRDefault="00054E09" w14:paraId="3188ECB5" w14:textId="671EF515">
            <w:pPr>
              <w:spacing w:before="60" w:after="60"/>
              <w:rPr>
                <w:rFonts w:ascii="Arial" w:hAnsi="Arial" w:cs="Arial"/>
                <w:i/>
                <w:sz w:val="18"/>
                <w:szCs w:val="18"/>
              </w:rPr>
            </w:pPr>
            <w:r>
              <w:rPr>
                <w:rFonts w:ascii="Arial" w:hAnsi="Arial" w:cs="Arial"/>
                <w:i/>
                <w:sz w:val="18"/>
                <w:szCs w:val="18"/>
              </w:rPr>
              <w:t xml:space="preserve">For 2025/26 delivery, DipHE </w:t>
            </w:r>
            <w:r w:rsidRPr="00054E09">
              <w:rPr>
                <w:rFonts w:ascii="Arial" w:hAnsi="Arial" w:cs="Arial"/>
                <w:i/>
                <w:sz w:val="18"/>
                <w:szCs w:val="18"/>
              </w:rPr>
              <w:t>Sport, Health and Exercise Sciences</w:t>
            </w:r>
            <w:r>
              <w:rPr>
                <w:rFonts w:ascii="Arial" w:hAnsi="Arial" w:cs="Arial"/>
                <w:i/>
                <w:sz w:val="18"/>
                <w:szCs w:val="18"/>
              </w:rPr>
              <w:t xml:space="preserve"> and DipHE </w:t>
            </w:r>
            <w:r w:rsidRPr="00054E09">
              <w:rPr>
                <w:rFonts w:ascii="Arial" w:hAnsi="Arial" w:cs="Arial"/>
                <w:i/>
                <w:sz w:val="18"/>
                <w:szCs w:val="18"/>
              </w:rPr>
              <w:t>Sport, Health and Exercise Scien</w:t>
            </w:r>
            <w:bookmarkStart w:name="_GoBack" w:id="0"/>
            <w:bookmarkEnd w:id="0"/>
            <w:r w:rsidRPr="00054E09">
              <w:rPr>
                <w:rFonts w:ascii="Arial" w:hAnsi="Arial" w:cs="Arial"/>
                <w:i/>
                <w:sz w:val="18"/>
                <w:szCs w:val="18"/>
              </w:rPr>
              <w:t>ces (Physical Education, Coaching and Social Issues)</w:t>
            </w:r>
            <w:r>
              <w:rPr>
                <w:rFonts w:ascii="Arial" w:hAnsi="Arial" w:cs="Arial"/>
                <w:i/>
                <w:sz w:val="18"/>
                <w:szCs w:val="18"/>
              </w:rPr>
              <w:t xml:space="preserve"> added as validated progression routes, and Sport Science specific pathway created with NH0606 and </w:t>
            </w:r>
            <w:proofErr w:type="spellStart"/>
            <w:r>
              <w:rPr>
                <w:rFonts w:ascii="Arial" w:hAnsi="Arial" w:cs="Arial"/>
                <w:i/>
                <w:sz w:val="18"/>
                <w:szCs w:val="18"/>
              </w:rPr>
              <w:t>NGxxx</w:t>
            </w:r>
            <w:proofErr w:type="spellEnd"/>
            <w:r>
              <w:rPr>
                <w:rFonts w:ascii="Arial" w:hAnsi="Arial" w:cs="Arial"/>
                <w:i/>
                <w:sz w:val="18"/>
                <w:szCs w:val="18"/>
              </w:rPr>
              <w:t>.</w:t>
            </w:r>
          </w:p>
        </w:tc>
        <w:tc>
          <w:tcPr>
            <w:tcW w:w="992" w:type="dxa"/>
            <w:shd w:val="clear" w:color="auto" w:fill="F3F3F3"/>
          </w:tcPr>
          <w:p w:rsidRPr="00DF612D" w:rsidR="00054E09" w:rsidP="00023033" w:rsidRDefault="00054E09" w14:paraId="6CED9692" w14:textId="13467BE3">
            <w:pPr>
              <w:pStyle w:val="Footer"/>
              <w:rPr>
                <w:rFonts w:ascii="Arial" w:hAnsi="Arial" w:cs="Arial"/>
                <w:i/>
                <w:sz w:val="18"/>
                <w:szCs w:val="16"/>
              </w:rPr>
            </w:pPr>
            <w:r>
              <w:rPr>
                <w:rFonts w:ascii="Arial" w:hAnsi="Arial" w:cs="Arial"/>
                <w:i/>
                <w:sz w:val="18"/>
                <w:szCs w:val="16"/>
              </w:rPr>
              <w:t>RJC</w:t>
            </w:r>
          </w:p>
        </w:tc>
      </w:tr>
    </w:tbl>
    <w:p w:rsidRPr="00DF612D" w:rsidR="00861EF2" w:rsidP="00861EF2" w:rsidRDefault="00861EF2" w14:paraId="1FD8F8B2" w14:textId="77777777">
      <w:pPr>
        <w:jc w:val="center"/>
        <w:rPr>
          <w:rFonts w:ascii="Arial" w:hAnsi="Arial" w:cs="Arial"/>
          <w:b/>
          <w:bCs/>
          <w:sz w:val="20"/>
          <w:szCs w:val="18"/>
        </w:rPr>
      </w:pPr>
    </w:p>
    <w:p w:rsidRPr="00DF612D" w:rsidR="00861EF2" w:rsidP="00861EF2" w:rsidRDefault="00861EF2" w14:paraId="61C98E3E" w14:textId="77777777">
      <w:pPr>
        <w:jc w:val="center"/>
        <w:rPr>
          <w:rFonts w:ascii="Arial" w:hAnsi="Arial" w:cs="Arial"/>
          <w:b/>
          <w:bCs/>
          <w:sz w:val="4"/>
          <w:szCs w:val="4"/>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7"/>
        <w:gridCol w:w="6379"/>
      </w:tblGrid>
      <w:tr w:rsidRPr="00DF612D" w:rsidR="00861EF2" w:rsidTr="1782D1A6" w14:paraId="1EFE0DF2" w14:textId="77777777">
        <w:trPr>
          <w:trHeight w:val="452"/>
        </w:trPr>
        <w:tc>
          <w:tcPr>
            <w:tcW w:w="10456" w:type="dxa"/>
            <w:gridSpan w:val="2"/>
            <w:tcBorders>
              <w:bottom w:val="single" w:color="auto" w:sz="2" w:space="0"/>
            </w:tcBorders>
            <w:shd w:val="clear" w:color="auto" w:fill="C6D9F1" w:themeFill="text2" w:themeFillTint="33"/>
            <w:tcMar/>
          </w:tcPr>
          <w:p w:rsidRPr="00DF612D" w:rsidR="00861EF2" w:rsidP="00D12239" w:rsidRDefault="00861EF2" w14:paraId="0C62C89A" w14:textId="77777777">
            <w:pPr>
              <w:pStyle w:val="Header"/>
              <w:jc w:val="center"/>
              <w:rPr>
                <w:rFonts w:ascii="Arial" w:hAnsi="Arial" w:cs="Arial"/>
                <w:b/>
                <w:sz w:val="20"/>
                <w:szCs w:val="20"/>
              </w:rPr>
            </w:pPr>
          </w:p>
          <w:p w:rsidRPr="00DF612D" w:rsidR="00861EF2" w:rsidP="00D12239" w:rsidRDefault="00861EF2" w14:paraId="44B67AE3" w14:textId="77777777">
            <w:pPr>
              <w:pStyle w:val="Header"/>
              <w:jc w:val="center"/>
              <w:rPr>
                <w:rFonts w:ascii="Arial" w:hAnsi="Arial" w:cs="Arial"/>
                <w:b/>
                <w:sz w:val="20"/>
                <w:szCs w:val="20"/>
              </w:rPr>
            </w:pPr>
            <w:r w:rsidRPr="00DF612D">
              <w:rPr>
                <w:rFonts w:ascii="Arial" w:hAnsi="Arial" w:cs="Arial"/>
                <w:b/>
                <w:sz w:val="20"/>
                <w:szCs w:val="20"/>
              </w:rPr>
              <w:t>Validated programme element</w:t>
            </w:r>
          </w:p>
          <w:p w:rsidRPr="00DF612D" w:rsidR="00861EF2" w:rsidP="00D12239" w:rsidRDefault="00861EF2" w14:paraId="2795201F" w14:textId="77777777">
            <w:pPr>
              <w:pStyle w:val="Header"/>
              <w:jc w:val="center"/>
              <w:rPr>
                <w:rFonts w:ascii="Arial" w:hAnsi="Arial" w:cs="Arial"/>
                <w:b/>
                <w:sz w:val="20"/>
                <w:szCs w:val="20"/>
              </w:rPr>
            </w:pPr>
          </w:p>
        </w:tc>
      </w:tr>
      <w:tr w:rsidRPr="00DF612D" w:rsidR="00861EF2" w:rsidTr="1782D1A6" w14:paraId="609A68AC"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861EF2" w14:paraId="1369B7BC" w14:textId="77777777">
            <w:pPr>
              <w:tabs>
                <w:tab w:val="left" w:pos="5088"/>
              </w:tabs>
              <w:autoSpaceDE w:val="0"/>
              <w:autoSpaceDN w:val="0"/>
              <w:adjustRightInd w:val="0"/>
              <w:spacing w:before="60" w:after="60"/>
              <w:rPr>
                <w:rFonts w:ascii="Arial" w:hAnsi="Arial" w:cs="Arial"/>
                <w:sz w:val="20"/>
                <w:szCs w:val="20"/>
              </w:rPr>
            </w:pPr>
            <w:r w:rsidRPr="00DF612D">
              <w:rPr>
                <w:rFonts w:ascii="Arial" w:hAnsi="Arial" w:cs="Arial"/>
                <w:sz w:val="20"/>
                <w:szCs w:val="20"/>
              </w:rPr>
              <w:t>1. Awarding and validating institution</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861EF2" w14:paraId="59BA7153" w14:textId="151BA51C">
            <w:pPr>
              <w:tabs>
                <w:tab w:val="left" w:pos="5088"/>
              </w:tabs>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Brunel University </w:t>
            </w:r>
            <w:r w:rsidR="00156DAA">
              <w:rPr>
                <w:rFonts w:ascii="Arial" w:hAnsi="Arial" w:cs="Arial"/>
                <w:sz w:val="20"/>
                <w:szCs w:val="20"/>
              </w:rPr>
              <w:t xml:space="preserve">of </w:t>
            </w:r>
            <w:r w:rsidRPr="00DF612D">
              <w:rPr>
                <w:rFonts w:ascii="Arial" w:hAnsi="Arial" w:cs="Arial"/>
                <w:sz w:val="20"/>
                <w:szCs w:val="20"/>
              </w:rPr>
              <w:t xml:space="preserve">London </w:t>
            </w:r>
          </w:p>
        </w:tc>
      </w:tr>
      <w:tr w:rsidRPr="00DF612D" w:rsidR="00861EF2" w:rsidTr="1782D1A6" w14:paraId="72DB4E69"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861EF2" w14:paraId="1EAE816D" w14:textId="77777777">
            <w:pPr>
              <w:tabs>
                <w:tab w:val="left" w:pos="5088"/>
              </w:tabs>
              <w:autoSpaceDE w:val="0"/>
              <w:autoSpaceDN w:val="0"/>
              <w:adjustRightInd w:val="0"/>
              <w:spacing w:before="60" w:after="60"/>
              <w:rPr>
                <w:rFonts w:ascii="Arial" w:hAnsi="Arial" w:cs="Arial"/>
                <w:sz w:val="20"/>
                <w:szCs w:val="20"/>
              </w:rPr>
            </w:pPr>
            <w:r w:rsidRPr="00DF612D">
              <w:rPr>
                <w:rFonts w:ascii="Arial" w:hAnsi="Arial" w:cs="Arial"/>
                <w:sz w:val="20"/>
                <w:szCs w:val="20"/>
              </w:rPr>
              <w:t>2. Providing institution(s)</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3361FA" w14:paraId="27A7FE80" w14:textId="47E754C4">
            <w:pPr>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Brunel University </w:t>
            </w:r>
            <w:r w:rsidR="00156DAA">
              <w:rPr>
                <w:rFonts w:ascii="Arial" w:hAnsi="Arial" w:cs="Arial"/>
                <w:sz w:val="20"/>
                <w:szCs w:val="20"/>
              </w:rPr>
              <w:t xml:space="preserve">of </w:t>
            </w:r>
            <w:r w:rsidRPr="00DF612D">
              <w:rPr>
                <w:rFonts w:ascii="Arial" w:hAnsi="Arial" w:cs="Arial"/>
                <w:sz w:val="20"/>
                <w:szCs w:val="20"/>
              </w:rPr>
              <w:t>London Pathway College</w:t>
            </w:r>
            <w:r w:rsidRPr="00DF612D" w:rsidR="00C27B78">
              <w:rPr>
                <w:rFonts w:ascii="Arial" w:hAnsi="Arial" w:cs="Arial"/>
                <w:sz w:val="20"/>
                <w:szCs w:val="20"/>
              </w:rPr>
              <w:t xml:space="preserve"> (BPC)</w:t>
            </w:r>
          </w:p>
        </w:tc>
      </w:tr>
      <w:tr w:rsidRPr="00DF612D" w:rsidR="00861EF2" w:rsidTr="1782D1A6" w14:paraId="12ADEB60"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861EF2" w:rsidP="008A25DD" w:rsidRDefault="00861EF2" w14:paraId="625C1125" w14:textId="2134F2CB">
            <w:pPr>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3. Associated Brunel University college / department </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3E6308" w14:paraId="010AB427" w14:textId="15AC1986">
            <w:pPr>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College of Health and </w:t>
            </w:r>
            <w:r w:rsidR="009F2E9A">
              <w:rPr>
                <w:rFonts w:ascii="Arial" w:hAnsi="Arial" w:cs="Arial"/>
                <w:sz w:val="20"/>
                <w:szCs w:val="20"/>
              </w:rPr>
              <w:t>Life</w:t>
            </w:r>
            <w:r w:rsidR="000F6FDD">
              <w:rPr>
                <w:rFonts w:ascii="Arial" w:hAnsi="Arial" w:cs="Arial"/>
                <w:sz w:val="20"/>
                <w:szCs w:val="20"/>
              </w:rPr>
              <w:t xml:space="preserve"> </w:t>
            </w:r>
            <w:r w:rsidRPr="00DF612D">
              <w:rPr>
                <w:rFonts w:ascii="Arial" w:hAnsi="Arial" w:cs="Arial"/>
                <w:sz w:val="20"/>
                <w:szCs w:val="20"/>
              </w:rPr>
              <w:t>Sciences</w:t>
            </w:r>
          </w:p>
        </w:tc>
      </w:tr>
      <w:tr w:rsidRPr="00DF612D" w:rsidR="00453059" w:rsidTr="1782D1A6" w14:paraId="1D86326B"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352B85FD" w14:textId="15FCF432">
            <w:pPr>
              <w:autoSpaceDE w:val="0"/>
              <w:autoSpaceDN w:val="0"/>
              <w:adjustRightInd w:val="0"/>
              <w:spacing w:before="60" w:after="60"/>
              <w:rPr>
                <w:rFonts w:ascii="Arial" w:hAnsi="Arial" w:cs="Arial"/>
                <w:sz w:val="20"/>
                <w:szCs w:val="20"/>
              </w:rPr>
            </w:pPr>
            <w:r w:rsidRPr="00DF612D">
              <w:rPr>
                <w:rFonts w:ascii="Arial" w:hAnsi="Arial" w:cs="Arial"/>
                <w:sz w:val="20"/>
                <w:szCs w:val="20"/>
              </w:rPr>
              <w:t>4. Associated Contributing Brunel University college / department</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3E6308" w14:paraId="61BFFE28" w14:textId="77777777">
            <w:pPr>
              <w:tabs>
                <w:tab w:val="left" w:pos="5056"/>
              </w:tabs>
              <w:autoSpaceDE w:val="0"/>
              <w:autoSpaceDN w:val="0"/>
              <w:adjustRightInd w:val="0"/>
              <w:spacing w:before="60" w:after="60"/>
              <w:rPr>
                <w:rFonts w:ascii="Arial" w:hAnsi="Arial" w:cs="Arial"/>
                <w:sz w:val="20"/>
                <w:szCs w:val="20"/>
              </w:rPr>
            </w:pPr>
            <w:r w:rsidRPr="00DF612D">
              <w:rPr>
                <w:rFonts w:ascii="Arial" w:hAnsi="Arial" w:cs="Arial"/>
                <w:sz w:val="20"/>
                <w:szCs w:val="20"/>
              </w:rPr>
              <w:t>N/A</w:t>
            </w:r>
          </w:p>
        </w:tc>
      </w:tr>
      <w:tr w:rsidRPr="00DF612D" w:rsidR="00453059" w:rsidTr="1782D1A6" w14:paraId="17340EA5"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4048E1A0" w14:textId="77777777">
            <w:pPr>
              <w:autoSpaceDE w:val="0"/>
              <w:autoSpaceDN w:val="0"/>
              <w:adjustRightInd w:val="0"/>
              <w:spacing w:before="60" w:after="60"/>
              <w:rPr>
                <w:rFonts w:ascii="Arial" w:hAnsi="Arial" w:cs="Arial"/>
                <w:sz w:val="20"/>
                <w:szCs w:val="20"/>
              </w:rPr>
            </w:pPr>
            <w:r w:rsidRPr="00DF612D">
              <w:rPr>
                <w:rFonts w:ascii="Arial" w:hAnsi="Arial" w:cs="Arial"/>
                <w:sz w:val="20"/>
                <w:szCs w:val="20"/>
              </w:rPr>
              <w:t>5. Programme Element accredited by</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47049E27" w14:textId="77777777">
            <w:pPr>
              <w:tabs>
                <w:tab w:val="left" w:pos="5056"/>
              </w:tabs>
              <w:autoSpaceDE w:val="0"/>
              <w:autoSpaceDN w:val="0"/>
              <w:adjustRightInd w:val="0"/>
              <w:spacing w:before="60" w:after="60"/>
              <w:rPr>
                <w:rFonts w:ascii="Arial" w:hAnsi="Arial" w:cs="Arial"/>
                <w:sz w:val="20"/>
                <w:szCs w:val="20"/>
              </w:rPr>
            </w:pPr>
            <w:r w:rsidRPr="00DF612D">
              <w:rPr>
                <w:rFonts w:ascii="Arial" w:hAnsi="Arial" w:cs="Arial"/>
                <w:sz w:val="20"/>
                <w:szCs w:val="20"/>
              </w:rPr>
              <w:t>N/A</w:t>
            </w:r>
          </w:p>
        </w:tc>
      </w:tr>
      <w:tr w:rsidRPr="00DF612D" w:rsidR="00861EF2" w:rsidTr="1782D1A6" w14:paraId="42561A4B"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453059" w14:paraId="43228690" w14:textId="77777777">
            <w:pPr>
              <w:autoSpaceDE w:val="0"/>
              <w:autoSpaceDN w:val="0"/>
              <w:adjustRightInd w:val="0"/>
              <w:spacing w:before="60" w:after="60"/>
              <w:rPr>
                <w:rFonts w:ascii="Arial" w:hAnsi="Arial" w:cs="Arial"/>
                <w:sz w:val="20"/>
                <w:szCs w:val="20"/>
              </w:rPr>
            </w:pPr>
            <w:r w:rsidRPr="00DF612D">
              <w:rPr>
                <w:rFonts w:ascii="Arial" w:hAnsi="Arial" w:cs="Arial"/>
                <w:sz w:val="20"/>
                <w:szCs w:val="20"/>
              </w:rPr>
              <w:t>6</w:t>
            </w:r>
            <w:r w:rsidRPr="00DF612D" w:rsidR="00861EF2">
              <w:rPr>
                <w:rFonts w:ascii="Arial" w:hAnsi="Arial" w:cs="Arial"/>
                <w:sz w:val="20"/>
                <w:szCs w:val="20"/>
              </w:rPr>
              <w:t>. Validated for inclusion in Brunel University programmes at Level</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006A9C" w14:paraId="1E912C1D" w14:textId="5746298E">
            <w:pPr>
              <w:autoSpaceDE w:val="0"/>
              <w:autoSpaceDN w:val="0"/>
              <w:adjustRightInd w:val="0"/>
              <w:spacing w:before="60" w:after="60"/>
              <w:rPr>
                <w:rFonts w:ascii="Arial" w:hAnsi="Arial" w:cs="Arial"/>
                <w:sz w:val="20"/>
                <w:szCs w:val="20"/>
              </w:rPr>
            </w:pPr>
            <w:r w:rsidRPr="00DF612D">
              <w:rPr>
                <w:rFonts w:ascii="Arial" w:hAnsi="Arial" w:cs="Arial"/>
                <w:sz w:val="20"/>
                <w:szCs w:val="20"/>
              </w:rPr>
              <w:t>Foundation</w:t>
            </w:r>
          </w:p>
        </w:tc>
      </w:tr>
      <w:tr w:rsidRPr="00DF612D" w:rsidR="00861EF2" w:rsidTr="1782D1A6" w14:paraId="65498F1E"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861EF2" w:rsidP="00174B84" w:rsidRDefault="00453059" w14:paraId="7C3B8D34" w14:textId="77777777">
            <w:pPr>
              <w:autoSpaceDE w:val="0"/>
              <w:autoSpaceDN w:val="0"/>
              <w:adjustRightInd w:val="0"/>
              <w:spacing w:before="60" w:after="60"/>
              <w:rPr>
                <w:rFonts w:ascii="Arial" w:hAnsi="Arial" w:cs="Arial"/>
                <w:sz w:val="20"/>
                <w:szCs w:val="20"/>
              </w:rPr>
            </w:pPr>
            <w:r w:rsidRPr="00DF612D">
              <w:rPr>
                <w:rFonts w:ascii="Arial" w:hAnsi="Arial" w:cs="Arial"/>
                <w:sz w:val="20"/>
                <w:szCs w:val="20"/>
              </w:rPr>
              <w:t>7</w:t>
            </w:r>
            <w:r w:rsidRPr="00DF612D" w:rsidR="00861EF2">
              <w:rPr>
                <w:rFonts w:ascii="Arial" w:hAnsi="Arial" w:cs="Arial"/>
                <w:sz w:val="20"/>
                <w:szCs w:val="20"/>
              </w:rPr>
              <w:t>. Validated for inclusion in Brunel University programmes (list):</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607185" w:rsidP="003E6308" w:rsidRDefault="00607185" w14:paraId="7197CEA0" w14:textId="658A24B8">
            <w:pPr>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BSc Biomedical Sciences </w:t>
            </w:r>
          </w:p>
          <w:p w:rsidRPr="00DF612D" w:rsidR="003E6308" w:rsidP="003E6308" w:rsidRDefault="00607185" w14:paraId="13A4FB8E" w14:textId="7B4902EC">
            <w:pPr>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BSc </w:t>
            </w:r>
            <w:r w:rsidRPr="00DF612D" w:rsidR="003E6308">
              <w:rPr>
                <w:rFonts w:ascii="Arial" w:hAnsi="Arial" w:cs="Arial"/>
                <w:sz w:val="20"/>
                <w:szCs w:val="20"/>
              </w:rPr>
              <w:t xml:space="preserve">Biomedical Sciences (Biochemistry) </w:t>
            </w:r>
          </w:p>
          <w:p w:rsidRPr="00DF612D" w:rsidR="003E6308" w:rsidP="003E6308" w:rsidRDefault="00607185" w14:paraId="3B532D36" w14:textId="77E3D441">
            <w:pPr>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BSc </w:t>
            </w:r>
            <w:r w:rsidRPr="00DF612D" w:rsidR="003E6308">
              <w:rPr>
                <w:rFonts w:ascii="Arial" w:hAnsi="Arial" w:cs="Arial"/>
                <w:sz w:val="20"/>
                <w:szCs w:val="20"/>
              </w:rPr>
              <w:t>Bi</w:t>
            </w:r>
            <w:r w:rsidRPr="00DF612D">
              <w:rPr>
                <w:rFonts w:ascii="Arial" w:hAnsi="Arial" w:cs="Arial"/>
                <w:sz w:val="20"/>
                <w:szCs w:val="20"/>
              </w:rPr>
              <w:t xml:space="preserve">omedical Sciences (Genetics) </w:t>
            </w:r>
            <w:r w:rsidRPr="00DF612D" w:rsidR="003E6308">
              <w:rPr>
                <w:rFonts w:ascii="Arial" w:hAnsi="Arial" w:cs="Arial"/>
                <w:sz w:val="20"/>
                <w:szCs w:val="20"/>
              </w:rPr>
              <w:t xml:space="preserve"> </w:t>
            </w:r>
          </w:p>
          <w:p w:rsidRPr="00DF612D" w:rsidR="003E6308" w:rsidP="009D4730" w:rsidRDefault="00607185" w14:paraId="00FA340F" w14:textId="52E51B80">
            <w:pPr>
              <w:spacing w:before="60" w:after="60"/>
              <w:rPr>
                <w:rFonts w:ascii="Arial" w:hAnsi="Arial" w:cs="Arial"/>
                <w:sz w:val="20"/>
                <w:szCs w:val="20"/>
              </w:rPr>
            </w:pPr>
            <w:r w:rsidRPr="00DF612D">
              <w:rPr>
                <w:rFonts w:ascii="Arial" w:hAnsi="Arial" w:cs="Arial"/>
                <w:sz w:val="20"/>
                <w:szCs w:val="20"/>
              </w:rPr>
              <w:t xml:space="preserve">BSc </w:t>
            </w:r>
            <w:r w:rsidRPr="00DF612D" w:rsidR="003E6308">
              <w:rPr>
                <w:rFonts w:ascii="Arial" w:hAnsi="Arial" w:cs="Arial"/>
                <w:sz w:val="20"/>
                <w:szCs w:val="20"/>
              </w:rPr>
              <w:t>Biomedi</w:t>
            </w:r>
            <w:r w:rsidRPr="00DF612D">
              <w:rPr>
                <w:rFonts w:ascii="Arial" w:hAnsi="Arial" w:cs="Arial"/>
                <w:sz w:val="20"/>
                <w:szCs w:val="20"/>
              </w:rPr>
              <w:t xml:space="preserve">cal Sciences (Human Health) </w:t>
            </w:r>
          </w:p>
          <w:p w:rsidRPr="00DF612D" w:rsidR="003E6308" w:rsidP="009D4730" w:rsidRDefault="00607185" w14:paraId="19ABC2D9" w14:textId="520D5B65">
            <w:pPr>
              <w:spacing w:before="60" w:after="60"/>
              <w:rPr>
                <w:rFonts w:ascii="Arial" w:hAnsi="Arial" w:cs="Arial"/>
                <w:sz w:val="20"/>
                <w:szCs w:val="20"/>
              </w:rPr>
            </w:pPr>
            <w:r w:rsidRPr="00DF612D">
              <w:rPr>
                <w:rFonts w:ascii="Arial" w:hAnsi="Arial" w:cs="Arial"/>
                <w:sz w:val="20"/>
                <w:szCs w:val="20"/>
              </w:rPr>
              <w:t xml:space="preserve">BSc </w:t>
            </w:r>
            <w:r w:rsidRPr="00DF612D" w:rsidR="003E6308">
              <w:rPr>
                <w:rFonts w:ascii="Arial" w:hAnsi="Arial" w:cs="Arial"/>
                <w:sz w:val="20"/>
                <w:szCs w:val="20"/>
              </w:rPr>
              <w:t>Biome</w:t>
            </w:r>
            <w:r w:rsidRPr="00DF612D">
              <w:rPr>
                <w:rFonts w:ascii="Arial" w:hAnsi="Arial" w:cs="Arial"/>
                <w:sz w:val="20"/>
                <w:szCs w:val="20"/>
              </w:rPr>
              <w:t xml:space="preserve">dical Sciences (Immunology) </w:t>
            </w:r>
          </w:p>
          <w:p w:rsidRPr="00DF612D" w:rsidR="00A372AA" w:rsidP="00A372AA" w:rsidRDefault="00607185" w14:paraId="658976C2" w14:textId="47EFE92A">
            <w:pPr>
              <w:spacing w:before="60" w:after="60"/>
              <w:rPr>
                <w:rFonts w:ascii="Arial" w:hAnsi="Arial" w:cs="Arial"/>
                <w:sz w:val="20"/>
                <w:szCs w:val="20"/>
              </w:rPr>
            </w:pPr>
            <w:r w:rsidRPr="00DF612D">
              <w:rPr>
                <w:rFonts w:ascii="Arial" w:hAnsi="Arial" w:cs="Arial"/>
                <w:sz w:val="20"/>
                <w:szCs w:val="20"/>
              </w:rPr>
              <w:t xml:space="preserve">BSc </w:t>
            </w:r>
            <w:r w:rsidRPr="00DF612D" w:rsidR="00A372AA">
              <w:rPr>
                <w:rFonts w:ascii="Arial" w:hAnsi="Arial" w:cs="Arial"/>
                <w:sz w:val="20"/>
                <w:szCs w:val="20"/>
              </w:rPr>
              <w:t xml:space="preserve">Psychology </w:t>
            </w:r>
            <w:r w:rsidRPr="00DF612D" w:rsidR="002F3348">
              <w:rPr>
                <w:rFonts w:ascii="Arial" w:hAnsi="Arial" w:cs="Arial"/>
                <w:sz w:val="20"/>
                <w:szCs w:val="20"/>
              </w:rPr>
              <w:t>(Sport, Health and Exercise)</w:t>
            </w:r>
          </w:p>
          <w:p w:rsidRPr="00DF612D" w:rsidR="002F3348" w:rsidP="002F3348" w:rsidRDefault="002F3348" w14:paraId="548228C4" w14:textId="540503E0">
            <w:pPr>
              <w:spacing w:before="60" w:after="60"/>
              <w:rPr>
                <w:rFonts w:ascii="Arial" w:hAnsi="Arial" w:cs="Arial"/>
                <w:sz w:val="20"/>
                <w:szCs w:val="20"/>
              </w:rPr>
            </w:pPr>
            <w:r w:rsidRPr="00DF612D">
              <w:rPr>
                <w:rFonts w:ascii="Arial" w:hAnsi="Arial" w:cs="Arial"/>
                <w:sz w:val="20"/>
                <w:szCs w:val="20"/>
              </w:rPr>
              <w:t xml:space="preserve">BSc Psychology </w:t>
            </w:r>
          </w:p>
          <w:p w:rsidRPr="00DF612D" w:rsidR="00CD0D59" w:rsidP="009D4730" w:rsidRDefault="00CD0D59" w14:paraId="34EB668F" w14:textId="77777777">
            <w:pPr>
              <w:spacing w:before="60" w:after="60"/>
              <w:rPr>
                <w:rFonts w:ascii="Arial" w:hAnsi="Arial" w:cs="Arial"/>
                <w:sz w:val="20"/>
                <w:szCs w:val="20"/>
              </w:rPr>
            </w:pPr>
            <w:r w:rsidRPr="00DF612D">
              <w:rPr>
                <w:rFonts w:ascii="Arial" w:hAnsi="Arial" w:cs="Arial"/>
                <w:sz w:val="20"/>
                <w:szCs w:val="20"/>
              </w:rPr>
              <w:t xml:space="preserve">BSc Sport, Health and Exercise Sciences (Physical Education, Coaching and Social Issues) </w:t>
            </w:r>
          </w:p>
          <w:p w:rsidRPr="006D2305" w:rsidR="009972DD" w:rsidP="009D4730" w:rsidRDefault="009972DD" w14:paraId="7C00B3DD" w14:textId="77777777">
            <w:pPr>
              <w:spacing w:before="60" w:after="60"/>
              <w:rPr>
                <w:rFonts w:ascii="Arial" w:hAnsi="Arial" w:cs="Arial"/>
                <w:sz w:val="20"/>
                <w:szCs w:val="20"/>
              </w:rPr>
            </w:pPr>
            <w:r>
              <w:rPr>
                <w:rFonts w:ascii="Arial" w:hAnsi="Arial" w:cs="Arial"/>
                <w:sz w:val="20"/>
                <w:szCs w:val="20"/>
              </w:rPr>
              <w:t xml:space="preserve">DipHE </w:t>
            </w:r>
            <w:r w:rsidRPr="7EE4A754">
              <w:rPr>
                <w:rFonts w:ascii="Arial" w:hAnsi="Arial" w:cs="Arial"/>
                <w:sz w:val="20"/>
                <w:szCs w:val="20"/>
              </w:rPr>
              <w:t xml:space="preserve">Sport, Health and Exercise Sciences (Physical Education, Coaching and Social Issues) </w:t>
            </w:r>
          </w:p>
          <w:p w:rsidRPr="009D4730" w:rsidR="00336C2E" w:rsidP="009D4730" w:rsidRDefault="00336C2E" w14:paraId="3857C7DA" w14:textId="0F972822">
            <w:pPr>
              <w:spacing w:before="60" w:after="60"/>
              <w:rPr>
                <w:rFonts w:ascii="Arial" w:hAnsi="Arial" w:cs="Arial"/>
                <w:sz w:val="20"/>
                <w:szCs w:val="20"/>
              </w:rPr>
            </w:pPr>
            <w:r w:rsidRPr="00DF612D">
              <w:rPr>
                <w:rFonts w:ascii="Arial" w:hAnsi="Arial" w:cs="Arial"/>
                <w:sz w:val="20"/>
                <w:szCs w:val="20"/>
              </w:rPr>
              <w:t>BSc Sport, Health and Exercise Sciences</w:t>
            </w:r>
          </w:p>
          <w:p w:rsidR="00DD4F58" w:rsidP="009D4730" w:rsidRDefault="00054E09" w14:paraId="6346A5DE" w14:textId="43A5D413">
            <w:pPr>
              <w:spacing w:before="60" w:after="60"/>
              <w:rPr>
                <w:rFonts w:ascii="Arial" w:hAnsi="Arial" w:cs="Arial"/>
                <w:sz w:val="20"/>
                <w:szCs w:val="20"/>
              </w:rPr>
            </w:pPr>
            <w:r>
              <w:rPr>
                <w:rFonts w:ascii="Arial" w:hAnsi="Arial" w:cs="Arial"/>
                <w:sz w:val="20"/>
                <w:szCs w:val="20"/>
              </w:rPr>
              <w:t xml:space="preserve">DipHE </w:t>
            </w:r>
            <w:r w:rsidRPr="006D2305" w:rsidR="006D2305">
              <w:rPr>
                <w:rFonts w:ascii="Arial" w:hAnsi="Arial" w:cs="Arial"/>
                <w:sz w:val="20"/>
                <w:szCs w:val="20"/>
              </w:rPr>
              <w:t xml:space="preserve">Sport, Health and Exercise Sciences </w:t>
            </w:r>
          </w:p>
          <w:p w:rsidRPr="00DF612D" w:rsidR="009D4730" w:rsidP="009D4730" w:rsidRDefault="009D4730" w14:paraId="4BC5C833" w14:textId="7D9E2A8F">
            <w:pPr>
              <w:spacing w:before="60" w:after="60"/>
              <w:rPr>
                <w:rFonts w:ascii="Arial" w:hAnsi="Arial" w:cs="Arial"/>
                <w:sz w:val="20"/>
                <w:szCs w:val="20"/>
              </w:rPr>
            </w:pPr>
            <w:r w:rsidRPr="7EE4A754">
              <w:rPr>
                <w:rFonts w:ascii="Arial" w:hAnsi="Arial" w:cs="Arial"/>
                <w:sz w:val="20"/>
                <w:szCs w:val="20"/>
              </w:rPr>
              <w:t>BSc Sport, Health and Exercise Sciences with Business Studies</w:t>
            </w:r>
          </w:p>
          <w:p w:rsidRPr="00DF612D" w:rsidR="00607185" w:rsidP="00AF3DBB" w:rsidRDefault="00607185" w14:paraId="7C21A019" w14:textId="77777777">
            <w:pPr>
              <w:spacing w:before="60" w:after="60"/>
              <w:rPr>
                <w:rFonts w:ascii="Arial" w:hAnsi="Arial" w:cs="Arial"/>
                <w:sz w:val="20"/>
                <w:szCs w:val="20"/>
              </w:rPr>
            </w:pPr>
            <w:r w:rsidRPr="00DF612D">
              <w:rPr>
                <w:rFonts w:ascii="Arial" w:hAnsi="Arial" w:cs="Arial"/>
                <w:sz w:val="20"/>
                <w:szCs w:val="20"/>
              </w:rPr>
              <w:t xml:space="preserve">BSc </w:t>
            </w:r>
            <w:r w:rsidRPr="00DF612D" w:rsidR="00A372AA">
              <w:rPr>
                <w:rFonts w:ascii="Arial" w:hAnsi="Arial" w:cs="Arial"/>
                <w:sz w:val="20"/>
                <w:szCs w:val="20"/>
              </w:rPr>
              <w:t xml:space="preserve">Life Sciences </w:t>
            </w:r>
          </w:p>
          <w:p w:rsidRPr="00DF612D" w:rsidR="0077467E" w:rsidP="00AF3DBB" w:rsidRDefault="0077467E" w14:paraId="156F4185" w14:textId="77777777">
            <w:pPr>
              <w:spacing w:before="60" w:after="60"/>
              <w:rPr>
                <w:rFonts w:ascii="Arial" w:hAnsi="Arial" w:cs="Arial"/>
                <w:sz w:val="20"/>
                <w:szCs w:val="20"/>
              </w:rPr>
            </w:pPr>
            <w:r w:rsidRPr="00DF612D">
              <w:rPr>
                <w:rFonts w:ascii="Arial" w:hAnsi="Arial" w:cs="Arial"/>
                <w:sz w:val="20"/>
                <w:szCs w:val="20"/>
              </w:rPr>
              <w:t>BSc Nursing (Adult)</w:t>
            </w:r>
          </w:p>
          <w:p w:rsidRPr="00DF612D" w:rsidR="0077467E" w:rsidP="00AF3DBB" w:rsidRDefault="0077467E" w14:paraId="4D372A42" w14:textId="77777777">
            <w:pPr>
              <w:spacing w:before="60" w:after="60"/>
              <w:rPr>
                <w:rFonts w:ascii="Arial" w:hAnsi="Arial" w:cs="Arial"/>
                <w:sz w:val="20"/>
                <w:szCs w:val="20"/>
              </w:rPr>
            </w:pPr>
            <w:r w:rsidRPr="00DF612D">
              <w:rPr>
                <w:rFonts w:ascii="Arial" w:hAnsi="Arial" w:cs="Arial"/>
                <w:sz w:val="20"/>
                <w:szCs w:val="20"/>
              </w:rPr>
              <w:t>BSc Nursing (Child Health)</w:t>
            </w:r>
          </w:p>
          <w:p w:rsidRPr="00DF612D" w:rsidR="0077467E" w:rsidP="00AF3DBB" w:rsidRDefault="0077467E" w14:paraId="6FB8A07B" w14:textId="77777777">
            <w:pPr>
              <w:spacing w:before="60" w:after="60"/>
              <w:rPr>
                <w:rFonts w:ascii="Arial" w:hAnsi="Arial" w:cs="Arial"/>
                <w:sz w:val="20"/>
                <w:szCs w:val="20"/>
              </w:rPr>
            </w:pPr>
            <w:r w:rsidRPr="00DF612D">
              <w:rPr>
                <w:rFonts w:ascii="Arial" w:hAnsi="Arial" w:cs="Arial"/>
                <w:sz w:val="20"/>
                <w:szCs w:val="20"/>
              </w:rPr>
              <w:t>BSc Nursing (Mental Health)</w:t>
            </w:r>
          </w:p>
          <w:p w:rsidRPr="00DF612D" w:rsidR="0077467E" w:rsidP="00AF3DBB" w:rsidRDefault="0077467E" w14:paraId="2EB94430" w14:textId="77777777">
            <w:pPr>
              <w:spacing w:before="60" w:after="60"/>
              <w:rPr>
                <w:rFonts w:ascii="Arial" w:hAnsi="Arial" w:cs="Arial"/>
                <w:sz w:val="20"/>
                <w:szCs w:val="20"/>
              </w:rPr>
            </w:pPr>
            <w:r w:rsidRPr="00DF612D">
              <w:rPr>
                <w:rFonts w:ascii="Arial" w:hAnsi="Arial" w:cs="Arial"/>
                <w:sz w:val="20"/>
                <w:szCs w:val="20"/>
              </w:rPr>
              <w:t>BSc Occupational Therapy</w:t>
            </w:r>
          </w:p>
          <w:p w:rsidRPr="00DF612D" w:rsidR="0077467E" w:rsidP="00AF3DBB" w:rsidRDefault="0077467E" w14:paraId="226A5B9E" w14:textId="50CACE57">
            <w:pPr>
              <w:spacing w:before="60" w:after="60"/>
              <w:rPr>
                <w:rFonts w:ascii="Arial" w:hAnsi="Arial" w:cs="Arial"/>
                <w:sz w:val="20"/>
                <w:szCs w:val="20"/>
              </w:rPr>
            </w:pPr>
            <w:r w:rsidRPr="00DF612D">
              <w:rPr>
                <w:rFonts w:ascii="Arial" w:hAnsi="Arial" w:cs="Arial"/>
                <w:sz w:val="20"/>
                <w:szCs w:val="20"/>
              </w:rPr>
              <w:t>BSc Physiotherapy</w:t>
            </w:r>
          </w:p>
        </w:tc>
      </w:tr>
      <w:tr w:rsidRPr="00DF612D" w:rsidR="00453059" w:rsidTr="1782D1A6" w14:paraId="5711F587"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8F63FB" w14:paraId="154A9572" w14:textId="388E9586">
            <w:pPr>
              <w:autoSpaceDE w:val="0"/>
              <w:autoSpaceDN w:val="0"/>
              <w:adjustRightInd w:val="0"/>
              <w:spacing w:before="60" w:after="60"/>
              <w:rPr>
                <w:rFonts w:ascii="Arial" w:hAnsi="Arial" w:cs="Arial"/>
                <w:sz w:val="20"/>
                <w:szCs w:val="20"/>
              </w:rPr>
            </w:pPr>
            <w:r w:rsidRPr="00DF612D">
              <w:rPr>
                <w:rFonts w:ascii="Arial" w:hAnsi="Arial" w:cs="Arial"/>
                <w:sz w:val="20"/>
                <w:szCs w:val="20"/>
              </w:rPr>
              <w:t>8</w:t>
            </w:r>
            <w:r w:rsidRPr="00DF612D" w:rsidR="00453059">
              <w:rPr>
                <w:rFonts w:ascii="Arial" w:hAnsi="Arial" w:cs="Arial"/>
                <w:sz w:val="20"/>
                <w:szCs w:val="20"/>
              </w:rPr>
              <w:t>. Normal length of element for each mode of study</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3E6308" w14:paraId="6954035D" w14:textId="77777777">
            <w:pPr>
              <w:autoSpaceDE w:val="0"/>
              <w:autoSpaceDN w:val="0"/>
              <w:adjustRightInd w:val="0"/>
              <w:spacing w:before="60" w:after="60"/>
              <w:rPr>
                <w:rFonts w:ascii="Arial" w:hAnsi="Arial" w:cs="Arial"/>
                <w:sz w:val="20"/>
                <w:szCs w:val="20"/>
              </w:rPr>
            </w:pPr>
            <w:r w:rsidRPr="00DF612D">
              <w:rPr>
                <w:rFonts w:ascii="Arial" w:hAnsi="Arial" w:cs="Arial"/>
                <w:sz w:val="20"/>
                <w:szCs w:val="20"/>
              </w:rPr>
              <w:t>26 weeks</w:t>
            </w:r>
          </w:p>
        </w:tc>
      </w:tr>
      <w:tr w:rsidRPr="00DF612D" w:rsidR="009B48EC" w:rsidTr="1782D1A6" w14:paraId="3D0F074C"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9B48EC" w:rsidP="00174B84" w:rsidRDefault="008F63FB" w14:paraId="670527B6" w14:textId="2E04FC78">
            <w:pPr>
              <w:autoSpaceDE w:val="0"/>
              <w:autoSpaceDN w:val="0"/>
              <w:adjustRightInd w:val="0"/>
              <w:spacing w:before="60" w:after="60"/>
              <w:rPr>
                <w:rFonts w:ascii="Arial" w:hAnsi="Arial" w:cs="Arial"/>
                <w:sz w:val="20"/>
                <w:szCs w:val="20"/>
              </w:rPr>
            </w:pPr>
            <w:r w:rsidRPr="00DF612D">
              <w:rPr>
                <w:rFonts w:ascii="Arial" w:hAnsi="Arial" w:cs="Arial"/>
                <w:sz w:val="20"/>
                <w:szCs w:val="20"/>
              </w:rPr>
              <w:t>9</w:t>
            </w:r>
            <w:r w:rsidRPr="00DF612D" w:rsidR="009B48EC">
              <w:rPr>
                <w:rFonts w:ascii="Arial" w:hAnsi="Arial" w:cs="Arial"/>
                <w:sz w:val="20"/>
                <w:szCs w:val="20"/>
              </w:rPr>
              <w:t>. Maximum length of element for each mode of study</w:t>
            </w:r>
          </w:p>
        </w:tc>
        <w:tc>
          <w:tcPr>
            <w:tcW w:w="6379" w:type="dxa"/>
            <w:tcBorders>
              <w:top w:val="single" w:color="auto" w:sz="2" w:space="0"/>
              <w:left w:val="single" w:color="auto" w:sz="2" w:space="0"/>
              <w:bottom w:val="single" w:color="auto" w:sz="2" w:space="0"/>
              <w:right w:val="single" w:color="auto" w:sz="2" w:space="0"/>
            </w:tcBorders>
            <w:shd w:val="clear" w:color="auto" w:fill="FFFFFF" w:themeFill="background1"/>
            <w:tcMar/>
            <w:vAlign w:val="center"/>
          </w:tcPr>
          <w:p w:rsidRPr="00DF612D" w:rsidR="009B48EC" w:rsidP="00174B84" w:rsidRDefault="009B48EC" w14:paraId="4BD171FE" w14:textId="77777777">
            <w:pPr>
              <w:autoSpaceDE w:val="0"/>
              <w:autoSpaceDN w:val="0"/>
              <w:adjustRightInd w:val="0"/>
              <w:spacing w:before="60" w:after="60"/>
              <w:rPr>
                <w:rFonts w:ascii="Arial" w:hAnsi="Arial" w:cs="Arial"/>
                <w:sz w:val="20"/>
                <w:szCs w:val="20"/>
              </w:rPr>
            </w:pPr>
            <w:r w:rsidRPr="00DF612D">
              <w:rPr>
                <w:rFonts w:ascii="Arial" w:hAnsi="Arial" w:cs="Arial"/>
                <w:sz w:val="20"/>
                <w:szCs w:val="20"/>
              </w:rPr>
              <w:t xml:space="preserve">See Programme Specification for Brunel programme of which this element forms part </w:t>
            </w:r>
          </w:p>
        </w:tc>
      </w:tr>
      <w:tr w:rsidRPr="00DF612D" w:rsidR="00453059" w:rsidTr="1782D1A6" w14:paraId="09D162F8"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0497C947" w14:textId="58166859">
            <w:pPr>
              <w:autoSpaceDE w:val="0"/>
              <w:autoSpaceDN w:val="0"/>
              <w:adjustRightInd w:val="0"/>
              <w:spacing w:before="60" w:after="60"/>
              <w:rPr>
                <w:rFonts w:ascii="Arial" w:hAnsi="Arial" w:cs="Arial"/>
                <w:sz w:val="20"/>
                <w:szCs w:val="20"/>
              </w:rPr>
            </w:pPr>
            <w:r w:rsidRPr="00DF612D">
              <w:rPr>
                <w:rFonts w:ascii="Arial" w:hAnsi="Arial" w:cs="Arial"/>
                <w:sz w:val="20"/>
                <w:szCs w:val="20"/>
              </w:rPr>
              <w:t>1</w:t>
            </w:r>
            <w:r w:rsidRPr="00DF612D" w:rsidR="008F63FB">
              <w:rPr>
                <w:rFonts w:ascii="Arial" w:hAnsi="Arial" w:cs="Arial"/>
                <w:sz w:val="20"/>
                <w:szCs w:val="20"/>
              </w:rPr>
              <w:t>0</w:t>
            </w:r>
            <w:r w:rsidRPr="00DF612D">
              <w:rPr>
                <w:rFonts w:ascii="Arial" w:hAnsi="Arial" w:cs="Arial"/>
                <w:sz w:val="20"/>
                <w:szCs w:val="20"/>
              </w:rPr>
              <w:t xml:space="preserve">. </w:t>
            </w:r>
            <w:r w:rsidRPr="00DF612D" w:rsidR="002777BB">
              <w:rPr>
                <w:rFonts w:ascii="Arial" w:hAnsi="Arial" w:cs="Arial"/>
                <w:sz w:val="20"/>
                <w:szCs w:val="20"/>
              </w:rPr>
              <w:t>Programme Intakes</w:t>
            </w:r>
          </w:p>
        </w:tc>
        <w:tc>
          <w:tcPr>
            <w:tcW w:w="6379" w:type="dxa"/>
            <w:tcBorders>
              <w:top w:val="single" w:color="auto" w:sz="2" w:space="0"/>
              <w:left w:val="single" w:color="auto" w:sz="2" w:space="0"/>
              <w:bottom w:val="single" w:color="auto" w:sz="2" w:space="0"/>
              <w:right w:val="single" w:color="auto" w:sz="2" w:space="0"/>
            </w:tcBorders>
            <w:shd w:val="clear" w:color="auto" w:fill="FFFFFF" w:themeFill="background1"/>
            <w:tcMar/>
            <w:vAlign w:val="center"/>
          </w:tcPr>
          <w:p w:rsidRPr="00DF612D" w:rsidR="00453059" w:rsidP="00174B84" w:rsidRDefault="002777BB" w14:paraId="4E115407" w14:textId="3E80ACDE">
            <w:pPr>
              <w:autoSpaceDE w:val="0"/>
              <w:autoSpaceDN w:val="0"/>
              <w:adjustRightInd w:val="0"/>
              <w:spacing w:before="60" w:after="60"/>
              <w:rPr>
                <w:rFonts w:ascii="Arial" w:hAnsi="Arial" w:cs="Arial"/>
                <w:sz w:val="20"/>
                <w:szCs w:val="20"/>
              </w:rPr>
            </w:pPr>
            <w:r w:rsidRPr="00DF612D">
              <w:rPr>
                <w:rFonts w:ascii="Arial" w:hAnsi="Arial" w:cs="Arial"/>
                <w:sz w:val="20"/>
                <w:szCs w:val="20"/>
              </w:rPr>
              <w:t>September</w:t>
            </w:r>
            <w:r w:rsidRPr="00DF612D">
              <w:rPr>
                <w:rFonts w:ascii="Arial" w:hAnsi="Arial" w:cs="Arial"/>
                <w:sz w:val="20"/>
                <w:szCs w:val="20"/>
              </w:rPr>
              <w:br/>
            </w:r>
            <w:r w:rsidRPr="00DF612D" w:rsidR="00976EC2">
              <w:rPr>
                <w:rFonts w:ascii="Arial" w:hAnsi="Arial" w:cs="Arial"/>
                <w:sz w:val="20"/>
                <w:szCs w:val="20"/>
              </w:rPr>
              <w:t>January</w:t>
            </w:r>
          </w:p>
        </w:tc>
      </w:tr>
      <w:tr w:rsidRPr="00DF612D" w:rsidR="00453059" w:rsidTr="1782D1A6" w14:paraId="22A3DB71"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40CE7014" w14:textId="22E2C3FC">
            <w:pPr>
              <w:autoSpaceDE w:val="0"/>
              <w:autoSpaceDN w:val="0"/>
              <w:adjustRightInd w:val="0"/>
              <w:spacing w:before="60" w:after="60"/>
              <w:rPr>
                <w:rFonts w:ascii="Arial" w:hAnsi="Arial" w:cs="Arial"/>
                <w:sz w:val="20"/>
                <w:szCs w:val="20"/>
              </w:rPr>
            </w:pPr>
            <w:r w:rsidRPr="00DF612D">
              <w:rPr>
                <w:rFonts w:ascii="Arial" w:hAnsi="Arial" w:cs="Arial"/>
                <w:sz w:val="20"/>
                <w:szCs w:val="20"/>
              </w:rPr>
              <w:t>1</w:t>
            </w:r>
            <w:r w:rsidRPr="00DF612D" w:rsidR="008F63FB">
              <w:rPr>
                <w:rFonts w:ascii="Arial" w:hAnsi="Arial" w:cs="Arial"/>
                <w:sz w:val="20"/>
                <w:szCs w:val="20"/>
              </w:rPr>
              <w:t>1</w:t>
            </w:r>
            <w:r w:rsidRPr="00DF612D">
              <w:rPr>
                <w:rFonts w:ascii="Arial" w:hAnsi="Arial" w:cs="Arial"/>
                <w:sz w:val="20"/>
                <w:szCs w:val="20"/>
              </w:rPr>
              <w:t>. Modes of study</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5067D3" w14:paraId="4AAE7AA5" w14:textId="77777777">
            <w:pPr>
              <w:autoSpaceDE w:val="0"/>
              <w:autoSpaceDN w:val="0"/>
              <w:adjustRightInd w:val="0"/>
              <w:spacing w:before="60" w:after="60"/>
              <w:rPr>
                <w:rFonts w:ascii="Arial" w:hAnsi="Arial" w:cs="Arial"/>
                <w:sz w:val="20"/>
                <w:szCs w:val="20"/>
              </w:rPr>
            </w:pPr>
            <w:r w:rsidRPr="00DF612D">
              <w:rPr>
                <w:rFonts w:ascii="Arial" w:hAnsi="Arial" w:cs="Arial"/>
                <w:sz w:val="20"/>
                <w:szCs w:val="20"/>
              </w:rPr>
              <w:t>F/T</w:t>
            </w:r>
          </w:p>
        </w:tc>
      </w:tr>
      <w:tr w:rsidRPr="00DF612D" w:rsidR="00453059" w:rsidTr="1782D1A6" w14:paraId="0B99BC88"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03264D2E" w14:textId="4A5BD0CF">
            <w:pPr>
              <w:autoSpaceDE w:val="0"/>
              <w:autoSpaceDN w:val="0"/>
              <w:adjustRightInd w:val="0"/>
              <w:spacing w:before="60" w:after="60"/>
              <w:rPr>
                <w:rFonts w:ascii="Arial" w:hAnsi="Arial" w:cs="Arial"/>
                <w:sz w:val="20"/>
                <w:szCs w:val="20"/>
              </w:rPr>
            </w:pPr>
            <w:r w:rsidRPr="00DF612D">
              <w:rPr>
                <w:rFonts w:ascii="Arial" w:hAnsi="Arial" w:cs="Arial"/>
                <w:sz w:val="20"/>
                <w:szCs w:val="20"/>
              </w:rPr>
              <w:t>1</w:t>
            </w:r>
            <w:r w:rsidRPr="00DF612D" w:rsidR="008F63FB">
              <w:rPr>
                <w:rFonts w:ascii="Arial" w:hAnsi="Arial" w:cs="Arial"/>
                <w:sz w:val="20"/>
                <w:szCs w:val="20"/>
              </w:rPr>
              <w:t>2</w:t>
            </w:r>
            <w:r w:rsidRPr="00DF612D">
              <w:rPr>
                <w:rFonts w:ascii="Arial" w:hAnsi="Arial" w:cs="Arial"/>
                <w:sz w:val="20"/>
                <w:szCs w:val="20"/>
              </w:rPr>
              <w:t>. Modes of delivery</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5067D3" w14:paraId="6F6B89FE" w14:textId="77777777">
            <w:pPr>
              <w:spacing w:before="60" w:after="60"/>
              <w:rPr>
                <w:rFonts w:ascii="Arial" w:hAnsi="Arial" w:cs="Arial"/>
                <w:sz w:val="20"/>
                <w:szCs w:val="20"/>
              </w:rPr>
            </w:pPr>
            <w:r w:rsidRPr="00DF612D">
              <w:rPr>
                <w:rFonts w:ascii="Arial" w:hAnsi="Arial" w:cs="Arial"/>
                <w:sz w:val="20"/>
                <w:szCs w:val="20"/>
              </w:rPr>
              <w:t>Standard</w:t>
            </w:r>
          </w:p>
        </w:tc>
      </w:tr>
      <w:tr w:rsidRPr="00DF612D" w:rsidR="00453059" w:rsidTr="1782D1A6" w14:paraId="4B98609C"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7F029697" w14:textId="5968112A">
            <w:pPr>
              <w:autoSpaceDE w:val="0"/>
              <w:autoSpaceDN w:val="0"/>
              <w:adjustRightInd w:val="0"/>
              <w:spacing w:before="60" w:after="60"/>
              <w:rPr>
                <w:rFonts w:ascii="Arial" w:hAnsi="Arial" w:cs="Arial"/>
                <w:sz w:val="20"/>
                <w:szCs w:val="20"/>
              </w:rPr>
            </w:pPr>
            <w:r w:rsidRPr="00DF612D">
              <w:rPr>
                <w:rFonts w:ascii="Arial" w:hAnsi="Arial" w:cs="Arial"/>
                <w:sz w:val="20"/>
                <w:szCs w:val="20"/>
              </w:rPr>
              <w:t>1</w:t>
            </w:r>
            <w:r w:rsidRPr="00DF612D" w:rsidR="008F63FB">
              <w:rPr>
                <w:rFonts w:ascii="Arial" w:hAnsi="Arial" w:cs="Arial"/>
                <w:sz w:val="20"/>
                <w:szCs w:val="20"/>
              </w:rPr>
              <w:t>3</w:t>
            </w:r>
            <w:r w:rsidRPr="00DF612D">
              <w:rPr>
                <w:rFonts w:ascii="Arial" w:hAnsi="Arial" w:cs="Arial"/>
                <w:sz w:val="20"/>
                <w:szCs w:val="20"/>
              </w:rPr>
              <w:t>. JACS code</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453059" w:rsidP="00D67E60" w:rsidRDefault="00D67E60" w14:paraId="215817DE" w14:textId="57E5D15B">
            <w:pPr>
              <w:pStyle w:val="NormalWeb"/>
              <w:spacing w:before="2" w:after="2"/>
              <w:rPr>
                <w:rFonts w:ascii="Arial" w:hAnsi="Arial" w:cs="Arial"/>
              </w:rPr>
            </w:pPr>
            <w:r w:rsidRPr="00DF612D">
              <w:rPr>
                <w:rFonts w:ascii="Arial" w:hAnsi="Arial" w:cs="Arial"/>
              </w:rPr>
              <w:t xml:space="preserve">In line with Brunel University </w:t>
            </w:r>
            <w:r w:rsidR="00156DAA">
              <w:rPr>
                <w:rFonts w:ascii="Arial" w:hAnsi="Arial" w:cs="Arial"/>
              </w:rPr>
              <w:t xml:space="preserve">of </w:t>
            </w:r>
            <w:r w:rsidRPr="00DF612D">
              <w:rPr>
                <w:rFonts w:ascii="Arial" w:hAnsi="Arial" w:cs="Arial"/>
              </w:rPr>
              <w:t>London programme</w:t>
            </w:r>
          </w:p>
        </w:tc>
      </w:tr>
      <w:tr w:rsidRPr="00DF612D" w:rsidR="00453059" w:rsidTr="1782D1A6" w14:paraId="2B9D921B"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2FBF2D05" w14:textId="7F4994CD">
            <w:pPr>
              <w:autoSpaceDE w:val="0"/>
              <w:autoSpaceDN w:val="0"/>
              <w:adjustRightInd w:val="0"/>
              <w:spacing w:before="60" w:after="60"/>
              <w:rPr>
                <w:rFonts w:ascii="Arial" w:hAnsi="Arial" w:cs="Arial"/>
                <w:sz w:val="20"/>
                <w:szCs w:val="20"/>
              </w:rPr>
            </w:pPr>
            <w:r w:rsidRPr="00DF612D">
              <w:rPr>
                <w:rFonts w:ascii="Arial" w:hAnsi="Arial" w:cs="Arial"/>
                <w:sz w:val="20"/>
                <w:szCs w:val="20"/>
              </w:rPr>
              <w:t>1</w:t>
            </w:r>
            <w:r w:rsidRPr="00DF612D" w:rsidR="008F63FB">
              <w:rPr>
                <w:rFonts w:ascii="Arial" w:hAnsi="Arial" w:cs="Arial"/>
                <w:sz w:val="20"/>
                <w:szCs w:val="20"/>
              </w:rPr>
              <w:t>4</w:t>
            </w:r>
            <w:r w:rsidRPr="00DF612D">
              <w:rPr>
                <w:rFonts w:ascii="Arial" w:hAnsi="Arial" w:cs="Arial"/>
                <w:sz w:val="20"/>
                <w:szCs w:val="20"/>
              </w:rPr>
              <w:t xml:space="preserve">. </w:t>
            </w:r>
            <w:r w:rsidRPr="00DF612D" w:rsidR="003361FA">
              <w:rPr>
                <w:rFonts w:ascii="Arial" w:hAnsi="Arial" w:cs="Arial"/>
                <w:sz w:val="20"/>
                <w:szCs w:val="20"/>
              </w:rPr>
              <w:t>BPC</w:t>
            </w:r>
            <w:r w:rsidRPr="00DF612D">
              <w:rPr>
                <w:rFonts w:ascii="Arial" w:hAnsi="Arial" w:cs="Arial"/>
                <w:sz w:val="20"/>
                <w:szCs w:val="20"/>
              </w:rPr>
              <w:t>-related Route Code(s)</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5067D3" w:rsidP="00174B84" w:rsidRDefault="00465A05" w14:paraId="542EE551" w14:textId="099F9895">
            <w:pPr>
              <w:spacing w:before="60" w:after="60"/>
              <w:rPr>
                <w:rFonts w:ascii="Arial" w:hAnsi="Arial" w:cs="Arial"/>
                <w:sz w:val="20"/>
                <w:szCs w:val="20"/>
                <w:lang w:eastAsia="en-GB"/>
              </w:rPr>
            </w:pPr>
            <w:r w:rsidRPr="00DF612D">
              <w:rPr>
                <w:rFonts w:ascii="Arial" w:hAnsi="Arial" w:cs="Arial"/>
                <w:sz w:val="20"/>
                <w:szCs w:val="20"/>
                <w:lang w:eastAsia="en-GB"/>
              </w:rPr>
              <w:t>C722UNVBIMEC</w:t>
            </w:r>
            <w:r w:rsidRPr="00DF612D" w:rsidR="00D67E60">
              <w:rPr>
                <w:rFonts w:ascii="Arial" w:hAnsi="Arial" w:cs="Arial"/>
                <w:sz w:val="20"/>
                <w:szCs w:val="20"/>
                <w:lang w:eastAsia="en-GB"/>
              </w:rPr>
              <w:t xml:space="preserve">: </w:t>
            </w:r>
            <w:r w:rsidRPr="00DF612D" w:rsidR="00607185">
              <w:rPr>
                <w:rFonts w:ascii="Arial" w:hAnsi="Arial" w:cs="Arial"/>
                <w:sz w:val="20"/>
                <w:szCs w:val="20"/>
              </w:rPr>
              <w:t xml:space="preserve">BSc </w:t>
            </w:r>
            <w:r w:rsidRPr="00DF612D" w:rsidR="00D67E60">
              <w:rPr>
                <w:rFonts w:ascii="Arial" w:hAnsi="Arial" w:cs="Arial"/>
                <w:sz w:val="20"/>
                <w:szCs w:val="20"/>
              </w:rPr>
              <w:t>Biomed</w:t>
            </w:r>
            <w:r w:rsidRPr="00DF612D" w:rsidR="00607185">
              <w:rPr>
                <w:rFonts w:ascii="Arial" w:hAnsi="Arial" w:cs="Arial"/>
                <w:sz w:val="20"/>
                <w:szCs w:val="20"/>
              </w:rPr>
              <w:t>ical Sciences (Biochemistry)</w:t>
            </w:r>
          </w:p>
          <w:p w:rsidRPr="00DF612D" w:rsidR="005067D3" w:rsidP="00174B84" w:rsidRDefault="00465A05" w14:paraId="26203FBA" w14:textId="75FA719F">
            <w:pPr>
              <w:spacing w:before="60" w:after="60"/>
              <w:rPr>
                <w:rFonts w:ascii="Arial" w:hAnsi="Arial" w:cs="Arial"/>
                <w:sz w:val="20"/>
                <w:szCs w:val="20"/>
                <w:lang w:eastAsia="en-GB"/>
              </w:rPr>
            </w:pPr>
            <w:r w:rsidRPr="00DF612D">
              <w:rPr>
                <w:rFonts w:ascii="Arial" w:hAnsi="Arial" w:cs="Arial"/>
                <w:sz w:val="20"/>
                <w:szCs w:val="20"/>
                <w:lang w:eastAsia="en-GB"/>
              </w:rPr>
              <w:t>C400UNVBIMEG</w:t>
            </w:r>
            <w:r w:rsidRPr="00DF612D" w:rsidR="00D67E60">
              <w:rPr>
                <w:rFonts w:ascii="Arial" w:hAnsi="Arial" w:cs="Arial"/>
                <w:sz w:val="20"/>
                <w:szCs w:val="20"/>
                <w:lang w:eastAsia="en-GB"/>
              </w:rPr>
              <w:t xml:space="preserve">: </w:t>
            </w:r>
            <w:r w:rsidRPr="00DF612D" w:rsidR="00607185">
              <w:rPr>
                <w:rFonts w:ascii="Arial" w:hAnsi="Arial" w:cs="Arial"/>
                <w:sz w:val="20"/>
                <w:szCs w:val="20"/>
              </w:rPr>
              <w:t xml:space="preserve">BSc </w:t>
            </w:r>
            <w:r w:rsidRPr="00DF612D" w:rsidR="00D67E60">
              <w:rPr>
                <w:rFonts w:ascii="Arial" w:hAnsi="Arial" w:cs="Arial"/>
                <w:sz w:val="20"/>
                <w:szCs w:val="20"/>
              </w:rPr>
              <w:t>Bi</w:t>
            </w:r>
            <w:r w:rsidRPr="00DF612D" w:rsidR="00607185">
              <w:rPr>
                <w:rFonts w:ascii="Arial" w:hAnsi="Arial" w:cs="Arial"/>
                <w:sz w:val="20"/>
                <w:szCs w:val="20"/>
              </w:rPr>
              <w:t>omedical Sciences (Genetics)</w:t>
            </w:r>
          </w:p>
          <w:p w:rsidRPr="00DF612D" w:rsidR="005067D3" w:rsidP="00174B84" w:rsidRDefault="00465A05" w14:paraId="3E397A3E" w14:textId="42ACAFA8">
            <w:pPr>
              <w:spacing w:before="60" w:after="60"/>
              <w:rPr>
                <w:rFonts w:ascii="Arial" w:hAnsi="Arial" w:cs="Arial"/>
                <w:sz w:val="20"/>
                <w:szCs w:val="20"/>
                <w:lang w:eastAsia="en-GB"/>
              </w:rPr>
            </w:pPr>
            <w:r w:rsidRPr="00DF612D">
              <w:rPr>
                <w:rFonts w:ascii="Arial" w:hAnsi="Arial" w:cs="Arial"/>
                <w:sz w:val="20"/>
                <w:szCs w:val="20"/>
                <w:lang w:eastAsia="en-GB"/>
              </w:rPr>
              <w:t>B990UNVBIMEH</w:t>
            </w:r>
            <w:r w:rsidRPr="00DF612D" w:rsidR="00D67E60">
              <w:rPr>
                <w:rFonts w:ascii="Arial" w:hAnsi="Arial" w:cs="Arial"/>
                <w:sz w:val="20"/>
                <w:szCs w:val="20"/>
                <w:lang w:eastAsia="en-GB"/>
              </w:rPr>
              <w:t xml:space="preserve">: </w:t>
            </w:r>
            <w:r w:rsidRPr="00DF612D" w:rsidR="00607185">
              <w:rPr>
                <w:rFonts w:ascii="Arial" w:hAnsi="Arial" w:cs="Arial"/>
                <w:sz w:val="20"/>
                <w:szCs w:val="20"/>
              </w:rPr>
              <w:t xml:space="preserve">BSc </w:t>
            </w:r>
            <w:r w:rsidRPr="00DF612D" w:rsidR="00D67E60">
              <w:rPr>
                <w:rFonts w:ascii="Arial" w:hAnsi="Arial" w:cs="Arial"/>
                <w:sz w:val="20"/>
                <w:szCs w:val="20"/>
              </w:rPr>
              <w:t>Biomed</w:t>
            </w:r>
            <w:r w:rsidRPr="00DF612D" w:rsidR="00607185">
              <w:rPr>
                <w:rFonts w:ascii="Arial" w:hAnsi="Arial" w:cs="Arial"/>
                <w:sz w:val="20"/>
                <w:szCs w:val="20"/>
              </w:rPr>
              <w:t>ical Sciences (Human Health)</w:t>
            </w:r>
          </w:p>
          <w:p w:rsidRPr="00DF612D" w:rsidR="00D67E60" w:rsidP="00174B84" w:rsidRDefault="00465A05" w14:paraId="3E1374CA" w14:textId="037CFF44">
            <w:pPr>
              <w:spacing w:before="60" w:after="60"/>
              <w:rPr>
                <w:rFonts w:ascii="Arial" w:hAnsi="Arial" w:cs="Arial"/>
                <w:sz w:val="20"/>
                <w:szCs w:val="20"/>
                <w:lang w:eastAsia="en-GB"/>
              </w:rPr>
            </w:pPr>
            <w:r w:rsidRPr="00DF612D">
              <w:rPr>
                <w:rFonts w:ascii="Arial" w:hAnsi="Arial" w:cs="Arial"/>
                <w:sz w:val="20"/>
                <w:szCs w:val="20"/>
                <w:lang w:eastAsia="en-GB"/>
              </w:rPr>
              <w:t>C550UNVBIMIM</w:t>
            </w:r>
            <w:r w:rsidRPr="00DF612D" w:rsidR="00D67E60">
              <w:rPr>
                <w:rFonts w:ascii="Arial" w:hAnsi="Arial" w:cs="Arial"/>
                <w:sz w:val="20"/>
                <w:szCs w:val="20"/>
                <w:lang w:eastAsia="en-GB"/>
              </w:rPr>
              <w:t xml:space="preserve">: </w:t>
            </w:r>
            <w:r w:rsidRPr="00DF612D" w:rsidR="00607185">
              <w:rPr>
                <w:rFonts w:ascii="Arial" w:hAnsi="Arial" w:cs="Arial"/>
                <w:sz w:val="20"/>
                <w:szCs w:val="20"/>
              </w:rPr>
              <w:t xml:space="preserve">BSc </w:t>
            </w:r>
            <w:r w:rsidRPr="00DF612D" w:rsidR="00D67E60">
              <w:rPr>
                <w:rFonts w:ascii="Arial" w:hAnsi="Arial" w:cs="Arial"/>
                <w:sz w:val="20"/>
                <w:szCs w:val="20"/>
              </w:rPr>
              <w:t>Biom</w:t>
            </w:r>
            <w:r w:rsidRPr="00DF612D" w:rsidR="00607185">
              <w:rPr>
                <w:rFonts w:ascii="Arial" w:hAnsi="Arial" w:cs="Arial"/>
                <w:sz w:val="20"/>
                <w:szCs w:val="20"/>
              </w:rPr>
              <w:t>edical Sciences (Immunology)</w:t>
            </w:r>
          </w:p>
          <w:p w:rsidRPr="00DF612D" w:rsidR="00D83F4A" w:rsidP="00174B84" w:rsidRDefault="00465A05" w14:paraId="0B74422D" w14:textId="20306F8A">
            <w:pPr>
              <w:spacing w:before="60" w:after="60"/>
              <w:rPr>
                <w:rFonts w:ascii="Arial" w:hAnsi="Arial" w:cs="Arial"/>
                <w:sz w:val="20"/>
                <w:szCs w:val="20"/>
              </w:rPr>
            </w:pPr>
            <w:r w:rsidRPr="00DF612D">
              <w:rPr>
                <w:rFonts w:ascii="Arial" w:hAnsi="Arial" w:cs="Arial"/>
                <w:sz w:val="20"/>
                <w:szCs w:val="20"/>
                <w:lang w:eastAsia="en-GB"/>
              </w:rPr>
              <w:t>C900UNVBIOME</w:t>
            </w:r>
            <w:r w:rsidRPr="00DF612D" w:rsidR="00D67E60">
              <w:rPr>
                <w:rFonts w:ascii="Arial" w:hAnsi="Arial" w:cs="Arial"/>
                <w:sz w:val="20"/>
                <w:szCs w:val="20"/>
                <w:lang w:eastAsia="en-GB"/>
              </w:rPr>
              <w:t xml:space="preserve">: </w:t>
            </w:r>
            <w:r w:rsidRPr="00DF612D" w:rsidR="00607185">
              <w:rPr>
                <w:rFonts w:ascii="Arial" w:hAnsi="Arial" w:cs="Arial"/>
                <w:sz w:val="20"/>
                <w:szCs w:val="20"/>
              </w:rPr>
              <w:t>BSc Biomedical Sciences</w:t>
            </w:r>
          </w:p>
          <w:p w:rsidRPr="00DF612D" w:rsidR="00D83F4A" w:rsidP="00174B84" w:rsidRDefault="00465A05" w14:paraId="061B7531" w14:textId="44960B7B">
            <w:pPr>
              <w:spacing w:before="60" w:after="60"/>
              <w:rPr>
                <w:rFonts w:ascii="Arial" w:hAnsi="Arial" w:cs="Arial"/>
                <w:sz w:val="20"/>
                <w:szCs w:val="20"/>
              </w:rPr>
            </w:pPr>
            <w:r w:rsidRPr="00DF612D">
              <w:rPr>
                <w:rFonts w:ascii="Arial" w:hAnsi="Arial" w:cs="Arial"/>
                <w:sz w:val="20"/>
                <w:szCs w:val="20"/>
              </w:rPr>
              <w:t>C800UNVPSYCH</w:t>
            </w:r>
            <w:r w:rsidRPr="00DF612D" w:rsidR="00A372AA">
              <w:rPr>
                <w:rFonts w:ascii="Arial" w:hAnsi="Arial" w:cs="Arial"/>
                <w:sz w:val="20"/>
                <w:szCs w:val="20"/>
              </w:rPr>
              <w:t>:</w:t>
            </w:r>
            <w:r w:rsidRPr="00DF612D" w:rsidR="00D83F4A">
              <w:rPr>
                <w:rFonts w:ascii="Arial" w:hAnsi="Arial" w:cs="Arial"/>
                <w:sz w:val="20"/>
                <w:szCs w:val="20"/>
              </w:rPr>
              <w:t xml:space="preserve"> </w:t>
            </w:r>
            <w:r w:rsidRPr="00DF612D" w:rsidR="00607185">
              <w:rPr>
                <w:rFonts w:ascii="Arial" w:hAnsi="Arial" w:cs="Arial"/>
                <w:sz w:val="20"/>
                <w:szCs w:val="20"/>
              </w:rPr>
              <w:t xml:space="preserve">BSc </w:t>
            </w:r>
            <w:r w:rsidRPr="00DF612D" w:rsidR="00D83F4A">
              <w:rPr>
                <w:rFonts w:ascii="Arial" w:hAnsi="Arial" w:cs="Arial"/>
                <w:sz w:val="20"/>
                <w:szCs w:val="20"/>
              </w:rPr>
              <w:t xml:space="preserve">Psychology </w:t>
            </w:r>
          </w:p>
          <w:p w:rsidRPr="00DF612D" w:rsidR="00607185" w:rsidP="00607185" w:rsidRDefault="00465A05" w14:paraId="56AE309B" w14:textId="6EEDB36B">
            <w:pPr>
              <w:spacing w:before="60" w:after="60"/>
              <w:rPr>
                <w:rFonts w:ascii="Arial" w:hAnsi="Arial" w:cs="Arial"/>
                <w:sz w:val="20"/>
                <w:szCs w:val="20"/>
              </w:rPr>
            </w:pPr>
            <w:r w:rsidRPr="00DF612D">
              <w:rPr>
                <w:rFonts w:ascii="Arial" w:hAnsi="Arial" w:cs="Arial"/>
                <w:sz w:val="20"/>
                <w:szCs w:val="20"/>
              </w:rPr>
              <w:t>C800UNVPYSHE</w:t>
            </w:r>
            <w:r w:rsidRPr="00DF612D" w:rsidR="006A45EE">
              <w:rPr>
                <w:rFonts w:ascii="Arial" w:hAnsi="Arial" w:cs="Arial"/>
                <w:sz w:val="20"/>
                <w:szCs w:val="20"/>
              </w:rPr>
              <w:t xml:space="preserve">: </w:t>
            </w:r>
            <w:r w:rsidRPr="00DF612D" w:rsidR="00607185">
              <w:rPr>
                <w:rFonts w:ascii="Arial" w:hAnsi="Arial" w:cs="Arial"/>
                <w:sz w:val="20"/>
                <w:szCs w:val="20"/>
              </w:rPr>
              <w:t>BSc Psychology (Sport, Health and Exercise)</w:t>
            </w:r>
          </w:p>
          <w:p w:rsidRPr="00DF612D" w:rsidR="00CD0D59" w:rsidP="002F3348" w:rsidRDefault="00CD0D59" w14:paraId="7B1A081E" w14:textId="16CC62C4">
            <w:pPr>
              <w:spacing w:before="60" w:after="60"/>
              <w:rPr>
                <w:rFonts w:ascii="Arial" w:hAnsi="Arial" w:cs="Arial"/>
                <w:sz w:val="20"/>
                <w:szCs w:val="20"/>
                <w:lang w:eastAsia="en-GB"/>
              </w:rPr>
            </w:pPr>
            <w:r w:rsidRPr="00DF612D">
              <w:rPr>
                <w:rFonts w:ascii="Arial" w:hAnsi="Arial" w:cs="Arial"/>
                <w:sz w:val="20"/>
                <w:szCs w:val="20"/>
                <w:lang w:eastAsia="en-GB"/>
              </w:rPr>
              <w:t>3D9CUNVPECSD</w:t>
            </w:r>
            <w:r w:rsidRPr="00DF612D" w:rsidR="00383427">
              <w:rPr>
                <w:rFonts w:ascii="Arial" w:hAnsi="Arial" w:cs="Arial"/>
                <w:sz w:val="20"/>
                <w:szCs w:val="20"/>
                <w:lang w:eastAsia="en-GB"/>
              </w:rPr>
              <w:t xml:space="preserve">: </w:t>
            </w:r>
            <w:r w:rsidRPr="00DF612D">
              <w:rPr>
                <w:rFonts w:ascii="Arial" w:hAnsi="Arial" w:cs="Arial"/>
                <w:sz w:val="20"/>
                <w:szCs w:val="20"/>
                <w:lang w:eastAsia="en-GB"/>
              </w:rPr>
              <w:t xml:space="preserve">BSc Sport, Health and Exercise Sciences (Physical Education, Coaching and Social Issues) </w:t>
            </w:r>
          </w:p>
          <w:p w:rsidRPr="00DF612D" w:rsidR="00336C2E" w:rsidP="002F3348" w:rsidRDefault="003347F2" w14:paraId="47D15E59" w14:textId="761E5997">
            <w:pPr>
              <w:spacing w:before="60" w:after="60"/>
              <w:rPr>
                <w:rFonts w:ascii="Arial" w:hAnsi="Arial" w:cs="Arial"/>
                <w:sz w:val="20"/>
                <w:szCs w:val="20"/>
                <w:lang w:eastAsia="en-GB"/>
              </w:rPr>
            </w:pPr>
            <w:r w:rsidRPr="00DF612D">
              <w:rPr>
                <w:rFonts w:ascii="Arial" w:hAnsi="Arial" w:cs="Arial"/>
                <w:sz w:val="20"/>
                <w:szCs w:val="20"/>
                <w:lang w:eastAsia="en-GB"/>
              </w:rPr>
              <w:t>C600UNVSPHES</w:t>
            </w:r>
            <w:r w:rsidRPr="00DF612D" w:rsidR="002F3348">
              <w:rPr>
                <w:rFonts w:ascii="Arial" w:hAnsi="Arial" w:cs="Arial"/>
                <w:sz w:val="20"/>
                <w:szCs w:val="20"/>
                <w:lang w:eastAsia="en-GB"/>
              </w:rPr>
              <w:t xml:space="preserve">: </w:t>
            </w:r>
            <w:r w:rsidRPr="00DF612D" w:rsidR="00336C2E">
              <w:rPr>
                <w:rFonts w:ascii="Arial" w:hAnsi="Arial" w:cs="Arial"/>
                <w:sz w:val="20"/>
                <w:szCs w:val="20"/>
                <w:lang w:eastAsia="en-GB"/>
              </w:rPr>
              <w:t>BSc Sport, Health and Exercise Sciences</w:t>
            </w:r>
          </w:p>
          <w:p w:rsidRPr="00DF612D" w:rsidR="00A372AA" w:rsidP="002F3348" w:rsidRDefault="003347F2" w14:paraId="0D826416" w14:textId="0EF4B041">
            <w:pPr>
              <w:spacing w:before="60" w:after="60"/>
              <w:rPr>
                <w:rFonts w:ascii="Arial" w:hAnsi="Arial" w:cs="Arial"/>
                <w:sz w:val="20"/>
                <w:szCs w:val="20"/>
                <w:lang w:eastAsia="en-GB"/>
              </w:rPr>
            </w:pPr>
            <w:r w:rsidRPr="00DF612D">
              <w:rPr>
                <w:rFonts w:ascii="Arial" w:hAnsi="Arial" w:cs="Arial"/>
                <w:sz w:val="20"/>
                <w:szCs w:val="20"/>
                <w:lang w:eastAsia="en-GB"/>
              </w:rPr>
              <w:t>C600UNVSHEBS</w:t>
            </w:r>
            <w:r w:rsidRPr="00DF612D" w:rsidR="002F3348">
              <w:rPr>
                <w:rFonts w:ascii="Arial" w:hAnsi="Arial" w:cs="Arial"/>
                <w:sz w:val="20"/>
                <w:szCs w:val="20"/>
                <w:lang w:eastAsia="en-GB"/>
              </w:rPr>
              <w:t xml:space="preserve">: </w:t>
            </w:r>
            <w:r w:rsidRPr="00DF612D" w:rsidR="00336C2E">
              <w:rPr>
                <w:rFonts w:ascii="Arial" w:hAnsi="Arial" w:cs="Arial"/>
                <w:sz w:val="20"/>
                <w:szCs w:val="20"/>
                <w:lang w:eastAsia="en-GB"/>
              </w:rPr>
              <w:t>BSc Sport, Health and Exercise Sciences with Business Studies</w:t>
            </w:r>
          </w:p>
          <w:p w:rsidRPr="00DF612D" w:rsidR="003361FA" w:rsidP="00D427C1" w:rsidRDefault="00465A05" w14:paraId="7D719682" w14:textId="77777777">
            <w:pPr>
              <w:spacing w:before="60" w:after="60"/>
              <w:rPr>
                <w:rFonts w:ascii="Arial" w:hAnsi="Arial" w:cs="Arial"/>
                <w:sz w:val="20"/>
                <w:szCs w:val="20"/>
                <w:lang w:eastAsia="en-GB"/>
              </w:rPr>
            </w:pPr>
            <w:r w:rsidRPr="00DF612D">
              <w:rPr>
                <w:rFonts w:ascii="Arial" w:hAnsi="Arial" w:cs="Arial"/>
                <w:sz w:val="20"/>
                <w:szCs w:val="20"/>
                <w:lang w:eastAsia="en-GB"/>
              </w:rPr>
              <w:t>C900UNVLIFSC</w:t>
            </w:r>
            <w:r w:rsidRPr="00DF612D" w:rsidR="002C66D5">
              <w:rPr>
                <w:rFonts w:ascii="Arial" w:hAnsi="Arial" w:cs="Arial"/>
                <w:sz w:val="20"/>
                <w:szCs w:val="20"/>
                <w:lang w:eastAsia="en-GB"/>
              </w:rPr>
              <w:t xml:space="preserve">: </w:t>
            </w:r>
            <w:r w:rsidRPr="00DF612D" w:rsidR="00607185">
              <w:rPr>
                <w:rFonts w:ascii="Arial" w:hAnsi="Arial" w:cs="Arial"/>
                <w:sz w:val="20"/>
                <w:szCs w:val="20"/>
                <w:lang w:eastAsia="en-GB"/>
              </w:rPr>
              <w:t>BSc (Hons) Life Sciences</w:t>
            </w:r>
            <w:r w:rsidRPr="00DF612D" w:rsidR="00A372AA">
              <w:rPr>
                <w:rFonts w:ascii="Arial" w:hAnsi="Arial" w:cs="Arial"/>
                <w:sz w:val="20"/>
                <w:szCs w:val="20"/>
                <w:lang w:eastAsia="en-GB"/>
              </w:rPr>
              <w:t xml:space="preserve"> </w:t>
            </w:r>
          </w:p>
          <w:p w:rsidRPr="00DF612D" w:rsidR="0077467E" w:rsidP="0077467E" w:rsidRDefault="0077467E" w14:paraId="07F25BDF" w14:textId="0860F6C6">
            <w:pPr>
              <w:spacing w:before="60" w:after="60"/>
              <w:rPr>
                <w:rFonts w:ascii="Arial" w:hAnsi="Arial" w:cs="Arial"/>
                <w:sz w:val="20"/>
                <w:szCs w:val="20"/>
              </w:rPr>
            </w:pPr>
            <w:r w:rsidRPr="7C2E27A6" w:rsidR="4E0212A4">
              <w:rPr>
                <w:rFonts w:ascii="Arial" w:hAnsi="Arial" w:cs="Arial"/>
                <w:sz w:val="20"/>
                <w:szCs w:val="20"/>
              </w:rPr>
              <w:t>5PD2UNVADULT</w:t>
            </w:r>
            <w:r w:rsidRPr="7C2E27A6" w:rsidR="0077467E">
              <w:rPr>
                <w:rFonts w:ascii="Arial" w:hAnsi="Arial" w:cs="Arial"/>
                <w:sz w:val="20"/>
                <w:szCs w:val="20"/>
              </w:rPr>
              <w:t>: BSc Nursing (Adult)</w:t>
            </w:r>
          </w:p>
          <w:p w:rsidRPr="00DF612D" w:rsidR="0077467E" w:rsidP="0077467E" w:rsidRDefault="0077467E" w14:paraId="77BB2039" w14:textId="7C3A2858">
            <w:pPr>
              <w:spacing w:before="60" w:after="60"/>
              <w:rPr>
                <w:rFonts w:ascii="Arial" w:hAnsi="Arial" w:cs="Arial"/>
                <w:sz w:val="20"/>
                <w:szCs w:val="20"/>
              </w:rPr>
            </w:pPr>
            <w:r w:rsidRPr="7C2E27A6" w:rsidR="47505E85">
              <w:rPr>
                <w:rFonts w:ascii="Arial" w:hAnsi="Arial" w:cs="Arial"/>
                <w:sz w:val="20"/>
                <w:szCs w:val="20"/>
              </w:rPr>
              <w:t>71D9UNVCHIHE</w:t>
            </w:r>
            <w:r w:rsidRPr="7C2E27A6" w:rsidR="0077467E">
              <w:rPr>
                <w:rFonts w:ascii="Arial" w:hAnsi="Arial" w:cs="Arial"/>
                <w:sz w:val="20"/>
                <w:szCs w:val="20"/>
              </w:rPr>
              <w:t>: BSc Nursing (Child Health)</w:t>
            </w:r>
          </w:p>
          <w:p w:rsidRPr="00DF612D" w:rsidR="0077467E" w:rsidP="0077467E" w:rsidRDefault="0077467E" w14:paraId="60D01CF9" w14:textId="0F49A6E9">
            <w:pPr>
              <w:spacing w:before="60" w:after="60"/>
              <w:rPr>
                <w:rFonts w:ascii="Arial" w:hAnsi="Arial" w:cs="Arial"/>
                <w:sz w:val="20"/>
                <w:szCs w:val="20"/>
              </w:rPr>
            </w:pPr>
            <w:r w:rsidRPr="7C2E27A6" w:rsidR="3E513CDE">
              <w:rPr>
                <w:rFonts w:ascii="Arial" w:hAnsi="Arial" w:cs="Arial"/>
                <w:sz w:val="20"/>
                <w:szCs w:val="20"/>
              </w:rPr>
              <w:t>ML6UNVMEHEA</w:t>
            </w:r>
            <w:r w:rsidRPr="7C2E27A6" w:rsidR="0077467E">
              <w:rPr>
                <w:rFonts w:ascii="Arial" w:hAnsi="Arial" w:cs="Arial"/>
                <w:sz w:val="20"/>
                <w:szCs w:val="20"/>
              </w:rPr>
              <w:t>: BSc Nursing (Mental Health)</w:t>
            </w:r>
          </w:p>
          <w:p w:rsidRPr="00DF612D" w:rsidR="0077467E" w:rsidP="0077467E" w:rsidRDefault="0077467E" w14:paraId="2AF45673" w14:textId="0AE12862">
            <w:pPr>
              <w:spacing w:before="60" w:after="60"/>
              <w:rPr>
                <w:rFonts w:ascii="Arial" w:hAnsi="Arial" w:cs="Arial"/>
                <w:sz w:val="20"/>
                <w:szCs w:val="20"/>
              </w:rPr>
            </w:pPr>
            <w:r w:rsidRPr="1782D1A6" w:rsidR="1E65729B">
              <w:rPr>
                <w:rFonts w:ascii="Arial" w:hAnsi="Arial" w:cs="Arial"/>
                <w:sz w:val="20"/>
                <w:szCs w:val="20"/>
              </w:rPr>
              <w:t>8D14UNVOT</w:t>
            </w:r>
            <w:r w:rsidRPr="1782D1A6" w:rsidR="0077467E">
              <w:rPr>
                <w:rFonts w:ascii="Arial" w:hAnsi="Arial" w:cs="Arial"/>
                <w:sz w:val="20"/>
                <w:szCs w:val="20"/>
              </w:rPr>
              <w:t>: BSc Occupational Therapy</w:t>
            </w:r>
          </w:p>
          <w:p w:rsidRPr="00DF612D" w:rsidR="0077467E" w:rsidP="0077467E" w:rsidRDefault="0077467E" w14:paraId="4DDCD328" w14:textId="3A2E692F">
            <w:pPr>
              <w:spacing w:before="60" w:after="60"/>
              <w:rPr>
                <w:rFonts w:ascii="Arial" w:hAnsi="Arial" w:cs="Arial"/>
                <w:sz w:val="20"/>
                <w:szCs w:val="20"/>
                <w:lang w:eastAsia="en-GB"/>
              </w:rPr>
            </w:pPr>
            <w:r w:rsidRPr="1782D1A6" w:rsidR="427A50F6">
              <w:rPr>
                <w:rFonts w:ascii="Arial" w:hAnsi="Arial" w:cs="Arial"/>
                <w:sz w:val="20"/>
                <w:szCs w:val="20"/>
              </w:rPr>
              <w:t>F8DKUNVPHYS</w:t>
            </w:r>
            <w:r w:rsidRPr="1782D1A6" w:rsidR="0077467E">
              <w:rPr>
                <w:rFonts w:ascii="Arial" w:hAnsi="Arial" w:cs="Arial"/>
                <w:sz w:val="20"/>
                <w:szCs w:val="20"/>
              </w:rPr>
              <w:t>: BSc Physiotherapy</w:t>
            </w:r>
          </w:p>
        </w:tc>
      </w:tr>
      <w:tr w:rsidRPr="00DF612D" w:rsidR="00453059" w:rsidTr="1782D1A6" w14:paraId="3AC82B2D"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453059" w14:paraId="56FAD0DA" w14:textId="26A6C77E">
            <w:pPr>
              <w:pStyle w:val="BodyTextIndent"/>
              <w:tabs>
                <w:tab w:val="clear" w:pos="567"/>
                <w:tab w:val="left" w:pos="426"/>
              </w:tabs>
              <w:spacing w:before="60" w:after="60"/>
              <w:ind w:left="0" w:firstLine="0"/>
              <w:jc w:val="left"/>
              <w:rPr>
                <w:rFonts w:ascii="Arial" w:hAnsi="Arial" w:cs="Arial"/>
                <w:sz w:val="20"/>
                <w:szCs w:val="20"/>
              </w:rPr>
            </w:pPr>
            <w:r w:rsidRPr="00DF612D">
              <w:rPr>
                <w:rFonts w:ascii="Arial" w:hAnsi="Arial" w:cs="Arial"/>
                <w:sz w:val="20"/>
                <w:szCs w:val="20"/>
              </w:rPr>
              <w:t>1</w:t>
            </w:r>
            <w:r w:rsidRPr="00DF612D" w:rsidR="008F63FB">
              <w:rPr>
                <w:rFonts w:ascii="Arial" w:hAnsi="Arial" w:cs="Arial"/>
                <w:sz w:val="20"/>
                <w:szCs w:val="20"/>
              </w:rPr>
              <w:t>5</w:t>
            </w:r>
            <w:r w:rsidRPr="00DF612D">
              <w:rPr>
                <w:rFonts w:ascii="Arial" w:hAnsi="Arial" w:cs="Arial"/>
                <w:sz w:val="20"/>
                <w:szCs w:val="20"/>
              </w:rPr>
              <w:t>. Relevant subject benchmark statements and other external and internal reference points used to inform programme design</w:t>
            </w:r>
          </w:p>
          <w:p w:rsidRPr="00DF612D" w:rsidR="00453059" w:rsidP="00174B84" w:rsidRDefault="00453059" w14:paraId="6F2B1A20" w14:textId="77777777">
            <w:pPr>
              <w:tabs>
                <w:tab w:val="left" w:pos="5088"/>
              </w:tabs>
              <w:autoSpaceDE w:val="0"/>
              <w:autoSpaceDN w:val="0"/>
              <w:adjustRightInd w:val="0"/>
              <w:spacing w:before="60" w:after="60"/>
              <w:rPr>
                <w:rFonts w:ascii="Arial" w:hAnsi="Arial" w:cs="Arial"/>
                <w:sz w:val="20"/>
                <w:szCs w:val="20"/>
              </w:rPr>
            </w:pP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8E6675" w:rsidP="008E6675" w:rsidRDefault="008E6675" w14:paraId="4D29BA4E" w14:textId="77777777">
            <w:pPr>
              <w:pStyle w:val="NormalWeb"/>
              <w:spacing w:before="2" w:after="2"/>
              <w:rPr>
                <w:rFonts w:ascii="Arial" w:hAnsi="Arial" w:cs="Arial"/>
                <w:color w:val="000000"/>
                <w:lang w:val="en-US"/>
              </w:rPr>
            </w:pPr>
          </w:p>
          <w:p w:rsidRPr="00DF612D" w:rsidR="008E6675" w:rsidP="008E6675" w:rsidRDefault="00054E09" w14:paraId="54DD22EB" w14:textId="14E48FA5">
            <w:pPr>
              <w:pStyle w:val="NormalWeb"/>
              <w:spacing w:before="2" w:after="2"/>
              <w:rPr>
                <w:rFonts w:ascii="Arial" w:hAnsi="Arial" w:cs="Arial"/>
                <w:color w:val="000000"/>
                <w:lang w:val="en-US"/>
              </w:rPr>
            </w:pPr>
            <w:hyperlink w:tgtFrame="_blank" w:history="1" r:id="rId13">
              <w:r w:rsidRPr="00DF612D" w:rsidR="008E6675">
                <w:rPr>
                  <w:rStyle w:val="Hyperlink"/>
                  <w:rFonts w:ascii="Arial" w:hAnsi="Arial" w:cs="Arial"/>
                  <w:lang w:val="en-US"/>
                </w:rPr>
                <w:t>QAA UK Quality Code for Higher Education</w:t>
              </w:r>
            </w:hyperlink>
            <w:r w:rsidRPr="00DF612D" w:rsidR="008E6675">
              <w:rPr>
                <w:rFonts w:ascii="Arial" w:hAnsi="Arial" w:cs="Arial"/>
                <w:color w:val="1F497D"/>
                <w:lang w:val="en-US"/>
              </w:rPr>
              <w:t xml:space="preserve"> </w:t>
            </w:r>
          </w:p>
          <w:p w:rsidRPr="00DF612D" w:rsidR="008E6675" w:rsidP="008E6675" w:rsidRDefault="00054E09" w14:paraId="42917061" w14:textId="5A817CEA">
            <w:pPr>
              <w:pStyle w:val="NormalWeb"/>
              <w:spacing w:before="2" w:after="2"/>
              <w:rPr>
                <w:rFonts w:ascii="Arial" w:hAnsi="Arial" w:cs="Arial"/>
                <w:color w:val="000000"/>
                <w:lang w:val="en-US"/>
              </w:rPr>
            </w:pPr>
            <w:hyperlink w:history="1" r:id="rId14">
              <w:r w:rsidRPr="00DF612D" w:rsidR="00324769">
                <w:rPr>
                  <w:rStyle w:val="Hyperlink"/>
                  <w:rFonts w:ascii="Arial" w:hAnsi="Arial" w:cs="Arial"/>
                  <w:lang w:val="en-US"/>
                </w:rPr>
                <w:t>Most recent QAA Subject Benchmark statement</w:t>
              </w:r>
            </w:hyperlink>
            <w:r w:rsidRPr="00DF612D" w:rsidR="00324769">
              <w:rPr>
                <w:rFonts w:ascii="Arial" w:hAnsi="Arial" w:cs="Arial"/>
                <w:color w:val="000000"/>
                <w:lang w:val="en-US"/>
              </w:rPr>
              <w:t xml:space="preserve"> </w:t>
            </w:r>
            <w:r w:rsidRPr="00DF612D" w:rsidR="008E6675">
              <w:rPr>
                <w:rFonts w:ascii="Arial" w:hAnsi="Arial" w:cs="Arial"/>
                <w:color w:val="000000"/>
                <w:lang w:val="en-US"/>
              </w:rPr>
              <w:t>- statements for Psychology (2016), Hospitality, Leisure, Sport and Tourism (2008; 2016), and Biomedical Science (2015) have informed the design).</w:t>
            </w:r>
          </w:p>
          <w:p w:rsidRPr="00DF612D" w:rsidR="008E6675" w:rsidP="008E6675" w:rsidRDefault="00054E09" w14:paraId="60911F5D" w14:textId="255BEA49">
            <w:pPr>
              <w:pStyle w:val="NormalWeb"/>
              <w:spacing w:before="2" w:after="2"/>
              <w:rPr>
                <w:rStyle w:val="Hyperlink"/>
                <w:rFonts w:ascii="Arial" w:hAnsi="Arial" w:cs="Arial"/>
                <w:lang w:val="en-US"/>
              </w:rPr>
            </w:pPr>
            <w:hyperlink w:tgtFrame="_blank" w:history="1" r:id="rId15">
              <w:r w:rsidRPr="00DF612D" w:rsidR="008E6675">
                <w:rPr>
                  <w:rStyle w:val="Hyperlink"/>
                  <w:rFonts w:ascii="Arial" w:hAnsi="Arial" w:cs="Arial"/>
                  <w:lang w:val="en-US"/>
                </w:rPr>
                <w:t>Brunel 2030</w:t>
              </w:r>
            </w:hyperlink>
          </w:p>
          <w:p w:rsidRPr="00DF612D" w:rsidR="00426B71" w:rsidP="008E6675" w:rsidRDefault="00054E09" w14:paraId="5237B37B" w14:textId="5258FCBE">
            <w:pPr>
              <w:pStyle w:val="NormalWeb"/>
              <w:spacing w:before="2" w:after="2"/>
              <w:rPr>
                <w:rFonts w:ascii="Arial" w:hAnsi="Arial" w:cs="Arial"/>
                <w:color w:val="000000"/>
                <w:lang w:val="en-US"/>
              </w:rPr>
            </w:pPr>
            <w:hyperlink w:history="1" r:id="rId16">
              <w:r w:rsidRPr="00DF612D" w:rsidR="00426B71">
                <w:rPr>
                  <w:rStyle w:val="Hyperlink"/>
                  <w:rFonts w:ascii="Arial" w:hAnsi="Arial" w:cs="Arial"/>
                  <w:lang w:val="en-US"/>
                </w:rPr>
                <w:t>NMC</w:t>
              </w:r>
              <w:r w:rsidRPr="00DF612D" w:rsidR="00426B71">
                <w:rPr>
                  <w:rStyle w:val="Hyperlink"/>
                  <w:rFonts w:ascii="Arial" w:hAnsi="Arial" w:cs="Arial"/>
                </w:rPr>
                <w:t xml:space="preserve"> </w:t>
              </w:r>
              <w:r w:rsidRPr="00DF612D" w:rsidR="00426B71">
                <w:rPr>
                  <w:rStyle w:val="Hyperlink"/>
                  <w:rFonts w:ascii="Arial" w:hAnsi="Arial" w:cs="Arial"/>
                  <w:lang w:val="en-US"/>
                </w:rPr>
                <w:t>Standards for Education and Training</w:t>
              </w:r>
            </w:hyperlink>
          </w:p>
          <w:p w:rsidRPr="00DF612D" w:rsidR="00426B71" w:rsidP="008E6675" w:rsidRDefault="00054E09" w14:paraId="5A8CA1EC" w14:textId="11F5431C">
            <w:pPr>
              <w:pStyle w:val="NormalWeb"/>
              <w:spacing w:before="2" w:after="2"/>
              <w:rPr>
                <w:rFonts w:ascii="Arial" w:hAnsi="Arial" w:cs="Arial"/>
                <w:color w:val="000000"/>
                <w:lang w:val="en-US"/>
              </w:rPr>
            </w:pPr>
            <w:hyperlink w:history="1" r:id="rId17">
              <w:r w:rsidRPr="00DF612D" w:rsidR="00426B71">
                <w:rPr>
                  <w:rStyle w:val="Hyperlink"/>
                  <w:rFonts w:ascii="Arial" w:hAnsi="Arial" w:cs="Arial"/>
                  <w:lang w:val="en-US"/>
                </w:rPr>
                <w:t>HCPC Standards of Education and Training</w:t>
              </w:r>
            </w:hyperlink>
          </w:p>
          <w:p w:rsidRPr="00DF612D" w:rsidR="00453059" w:rsidP="003361FA" w:rsidRDefault="00453059" w14:paraId="60FBE68A" w14:textId="413DA967">
            <w:pPr>
              <w:autoSpaceDE w:val="0"/>
              <w:autoSpaceDN w:val="0"/>
              <w:adjustRightInd w:val="0"/>
              <w:rPr>
                <w:rFonts w:ascii="Arial" w:hAnsi="Arial" w:cs="Arial"/>
                <w:sz w:val="20"/>
                <w:szCs w:val="20"/>
              </w:rPr>
            </w:pPr>
          </w:p>
        </w:tc>
      </w:tr>
      <w:tr w:rsidRPr="00DF612D" w:rsidR="00453059" w:rsidTr="1782D1A6" w14:paraId="6184E946" w14:textId="77777777">
        <w:trPr>
          <w:trHeight w:val="431"/>
        </w:trPr>
        <w:tc>
          <w:tcPr>
            <w:tcW w:w="4077" w:type="dxa"/>
            <w:tcBorders>
              <w:left w:val="single" w:color="auto" w:sz="2" w:space="0"/>
              <w:bottom w:val="single" w:color="auto" w:sz="2" w:space="0"/>
              <w:right w:val="single" w:color="auto" w:sz="2" w:space="0"/>
            </w:tcBorders>
            <w:tcMar/>
            <w:vAlign w:val="center"/>
          </w:tcPr>
          <w:p w:rsidRPr="00DF612D" w:rsidR="00453059" w:rsidP="00174B84" w:rsidRDefault="00453059" w14:paraId="2C2D3E88" w14:textId="1BF1C1BD">
            <w:pPr>
              <w:pStyle w:val="BodyTextIndent"/>
              <w:tabs>
                <w:tab w:val="clear" w:pos="567"/>
                <w:tab w:val="left" w:pos="426"/>
              </w:tabs>
              <w:spacing w:before="60" w:after="60"/>
              <w:ind w:left="0" w:firstLine="0"/>
              <w:jc w:val="left"/>
              <w:rPr>
                <w:rFonts w:ascii="Arial" w:hAnsi="Arial" w:cs="Arial"/>
                <w:sz w:val="20"/>
                <w:szCs w:val="20"/>
              </w:rPr>
            </w:pPr>
            <w:r w:rsidRPr="00DF612D">
              <w:rPr>
                <w:rFonts w:ascii="Arial" w:hAnsi="Arial" w:cs="Arial"/>
                <w:sz w:val="20"/>
                <w:szCs w:val="20"/>
              </w:rPr>
              <w:t>1</w:t>
            </w:r>
            <w:r w:rsidRPr="00DF612D" w:rsidR="008F63FB">
              <w:rPr>
                <w:rFonts w:ascii="Arial" w:hAnsi="Arial" w:cs="Arial"/>
                <w:sz w:val="20"/>
                <w:szCs w:val="20"/>
              </w:rPr>
              <w:t>6</w:t>
            </w:r>
            <w:r w:rsidRPr="00DF612D">
              <w:rPr>
                <w:rFonts w:ascii="Arial" w:hAnsi="Arial" w:cs="Arial"/>
                <w:sz w:val="20"/>
                <w:szCs w:val="20"/>
              </w:rPr>
              <w:t>. Admission Requirements/pre-requisites for the programme element</w:t>
            </w:r>
          </w:p>
        </w:tc>
        <w:tc>
          <w:tcPr>
            <w:tcW w:w="6379" w:type="dxa"/>
            <w:tcBorders>
              <w:top w:val="single" w:color="auto" w:sz="4" w:space="0"/>
              <w:left w:val="single" w:color="auto" w:sz="2" w:space="0"/>
              <w:bottom w:val="single" w:color="auto" w:sz="2" w:space="0"/>
              <w:right w:val="single" w:color="auto" w:sz="2" w:space="0"/>
            </w:tcBorders>
            <w:tcMar/>
            <w:vAlign w:val="center"/>
          </w:tcPr>
          <w:p w:rsidRPr="00DF612D" w:rsidR="003361FA" w:rsidP="00971FBC" w:rsidRDefault="003361FA" w14:paraId="7BCC1F35" w14:textId="77777777">
            <w:pPr>
              <w:rPr>
                <w:rFonts w:ascii="Arial" w:hAnsi="Arial" w:cs="Arial"/>
                <w:sz w:val="20"/>
                <w:szCs w:val="20"/>
              </w:rPr>
            </w:pPr>
          </w:p>
          <w:p w:rsidRPr="00DF612D" w:rsidR="00971FBC" w:rsidP="00971FBC" w:rsidRDefault="00971FBC" w14:paraId="17972C12" w14:textId="75A678C3">
            <w:pPr>
              <w:rPr>
                <w:rFonts w:ascii="Arial" w:hAnsi="Arial" w:cs="Arial"/>
                <w:sz w:val="20"/>
                <w:szCs w:val="20"/>
              </w:rPr>
            </w:pPr>
            <w:r w:rsidRPr="00DF612D">
              <w:rPr>
                <w:rFonts w:ascii="Arial" w:hAnsi="Arial" w:cs="Arial"/>
                <w:sz w:val="20"/>
                <w:szCs w:val="20"/>
              </w:rPr>
              <w:t>5 GCSE passes including Maths and a Science at minimum Grade 4 (pre-2017 Grade C), or their NARIC international equivalent</w:t>
            </w:r>
            <w:r w:rsidRPr="00DF612D" w:rsidR="00DF6962">
              <w:rPr>
                <w:rFonts w:ascii="Arial" w:hAnsi="Arial" w:cs="Arial"/>
                <w:sz w:val="20"/>
                <w:szCs w:val="20"/>
              </w:rPr>
              <w:t>.</w:t>
            </w:r>
          </w:p>
          <w:p w:rsidRPr="00DF612D" w:rsidR="00DF6962" w:rsidP="00DF6962" w:rsidRDefault="00DF6962" w14:paraId="31DAAC6B" w14:textId="0E7EDC08">
            <w:pPr>
              <w:pStyle w:val="BodyTextIndent"/>
              <w:tabs>
                <w:tab w:val="clear" w:pos="567"/>
                <w:tab w:val="left" w:pos="0"/>
              </w:tabs>
              <w:spacing w:before="60" w:after="60"/>
              <w:ind w:left="0" w:firstLine="0"/>
              <w:jc w:val="left"/>
              <w:rPr>
                <w:rFonts w:ascii="Arial" w:hAnsi="Arial" w:cs="Arial"/>
                <w:sz w:val="20"/>
                <w:szCs w:val="20"/>
              </w:rPr>
            </w:pPr>
            <w:r w:rsidRPr="00DF612D">
              <w:rPr>
                <w:rFonts w:ascii="Arial" w:hAnsi="Arial" w:cs="Arial"/>
                <w:sz w:val="20"/>
                <w:szCs w:val="20"/>
              </w:rPr>
              <w:t>Exception: the BSc Physiotherapy pathway will require minimum of 88 UCAS points (CCD ‘A’ Levels or equivalent</w:t>
            </w:r>
            <w:r w:rsidRPr="00DF612D" w:rsidR="00D16D6C">
              <w:rPr>
                <w:rFonts w:ascii="Arial" w:hAnsi="Arial" w:cs="Arial"/>
                <w:sz w:val="20"/>
                <w:szCs w:val="20"/>
              </w:rPr>
              <w:t>)</w:t>
            </w:r>
          </w:p>
          <w:p w:rsidRPr="00DF612D" w:rsidR="00DF6962" w:rsidRDefault="00DF6962" w14:paraId="41A66B90" w14:textId="77777777">
            <w:pPr>
              <w:pStyle w:val="BodyTextIndent"/>
              <w:tabs>
                <w:tab w:val="clear" w:pos="567"/>
                <w:tab w:val="left" w:pos="0"/>
              </w:tabs>
              <w:spacing w:before="60" w:after="60"/>
              <w:ind w:left="0" w:firstLine="0"/>
              <w:jc w:val="left"/>
              <w:rPr>
                <w:rFonts w:ascii="Arial" w:hAnsi="Arial" w:cs="Arial"/>
                <w:sz w:val="20"/>
                <w:szCs w:val="20"/>
              </w:rPr>
            </w:pPr>
          </w:p>
          <w:p w:rsidRPr="00DF612D" w:rsidR="00714DAA" w:rsidRDefault="00714DAA" w14:paraId="52D73109" w14:textId="492593DD">
            <w:pPr>
              <w:pStyle w:val="BodyTextIndent"/>
              <w:tabs>
                <w:tab w:val="clear" w:pos="567"/>
                <w:tab w:val="left" w:pos="0"/>
              </w:tabs>
              <w:spacing w:before="60" w:after="60"/>
              <w:ind w:left="0" w:firstLine="0"/>
              <w:jc w:val="left"/>
              <w:rPr>
                <w:rFonts w:ascii="Arial" w:hAnsi="Arial" w:cs="Arial"/>
                <w:sz w:val="20"/>
                <w:szCs w:val="20"/>
              </w:rPr>
            </w:pPr>
            <w:r w:rsidRPr="00DF612D">
              <w:rPr>
                <w:rFonts w:ascii="Arial" w:hAnsi="Arial" w:cs="Arial"/>
                <w:sz w:val="20"/>
                <w:szCs w:val="20"/>
              </w:rPr>
              <w:t xml:space="preserve">English Language entry requirements: minimum of IELTS </w:t>
            </w:r>
            <w:r w:rsidRPr="00DF612D" w:rsidR="00090A07">
              <w:rPr>
                <w:rFonts w:ascii="Arial" w:hAnsi="Arial" w:cs="Arial"/>
                <w:sz w:val="20"/>
                <w:szCs w:val="20"/>
              </w:rPr>
              <w:t>5.5</w:t>
            </w:r>
            <w:r w:rsidRPr="00DF612D">
              <w:rPr>
                <w:rFonts w:ascii="Arial" w:hAnsi="Arial" w:cs="Arial"/>
                <w:sz w:val="20"/>
                <w:szCs w:val="20"/>
              </w:rPr>
              <w:t xml:space="preserve"> (with </w:t>
            </w:r>
            <w:r w:rsidRPr="00DF612D" w:rsidR="00090A07">
              <w:rPr>
                <w:rFonts w:ascii="Arial" w:hAnsi="Arial" w:cs="Arial"/>
                <w:sz w:val="20"/>
                <w:szCs w:val="20"/>
              </w:rPr>
              <w:t>5.5</w:t>
            </w:r>
            <w:r w:rsidRPr="00DF612D">
              <w:rPr>
                <w:rFonts w:ascii="Arial" w:hAnsi="Arial" w:cs="Arial"/>
                <w:sz w:val="20"/>
                <w:szCs w:val="20"/>
              </w:rPr>
              <w:t xml:space="preserve"> minimum in each component part) or equivalent</w:t>
            </w:r>
          </w:p>
          <w:p w:rsidRPr="00DF612D" w:rsidR="0077467E" w:rsidP="0077467E" w:rsidRDefault="00DF6962" w14:paraId="347F2EEA" w14:textId="0FCA6635">
            <w:pPr>
              <w:pStyle w:val="BodyTextIndent"/>
              <w:tabs>
                <w:tab w:val="clear" w:pos="567"/>
                <w:tab w:val="left" w:pos="0"/>
              </w:tabs>
              <w:spacing w:before="60" w:after="60"/>
              <w:ind w:left="0" w:firstLine="0"/>
              <w:jc w:val="left"/>
              <w:rPr>
                <w:rFonts w:ascii="Arial" w:hAnsi="Arial" w:cs="Arial"/>
                <w:sz w:val="20"/>
                <w:szCs w:val="20"/>
              </w:rPr>
            </w:pPr>
            <w:r w:rsidRPr="00DF612D">
              <w:rPr>
                <w:rFonts w:ascii="Arial" w:hAnsi="Arial" w:cs="Arial"/>
                <w:sz w:val="20"/>
                <w:szCs w:val="20"/>
              </w:rPr>
              <w:t xml:space="preserve">Exception: the </w:t>
            </w:r>
            <w:r w:rsidRPr="00DF612D" w:rsidR="0077467E">
              <w:rPr>
                <w:rFonts w:ascii="Arial" w:hAnsi="Arial" w:cs="Arial"/>
                <w:sz w:val="20"/>
                <w:szCs w:val="20"/>
              </w:rPr>
              <w:t>BSc Physiotherapy</w:t>
            </w:r>
            <w:r w:rsidRPr="00DF612D" w:rsidR="003F26FB">
              <w:rPr>
                <w:rFonts w:ascii="Arial" w:hAnsi="Arial" w:cs="Arial"/>
                <w:sz w:val="20"/>
                <w:szCs w:val="20"/>
              </w:rPr>
              <w:t>, BSc Occupational Therapy, BSc Nursing</w:t>
            </w:r>
            <w:r w:rsidRPr="00DF612D" w:rsidR="0077467E">
              <w:rPr>
                <w:rFonts w:ascii="Arial" w:hAnsi="Arial" w:cs="Arial"/>
                <w:sz w:val="20"/>
                <w:szCs w:val="20"/>
              </w:rPr>
              <w:t xml:space="preserve"> pathway will require</w:t>
            </w:r>
            <w:r w:rsidRPr="00DF612D" w:rsidR="00D46DB4">
              <w:rPr>
                <w:rFonts w:ascii="Arial" w:hAnsi="Arial" w:cs="Arial"/>
                <w:sz w:val="20"/>
                <w:szCs w:val="20"/>
              </w:rPr>
              <w:t xml:space="preserve"> </w:t>
            </w:r>
            <w:r w:rsidRPr="00DF612D" w:rsidR="0077467E">
              <w:rPr>
                <w:rFonts w:ascii="Arial" w:hAnsi="Arial" w:cs="Arial"/>
                <w:sz w:val="20"/>
                <w:szCs w:val="20"/>
              </w:rPr>
              <w:t xml:space="preserve">minimum of IELTS </w:t>
            </w:r>
            <w:r w:rsidRPr="00DF612D" w:rsidR="00D46DB4">
              <w:rPr>
                <w:rFonts w:ascii="Arial" w:hAnsi="Arial" w:cs="Arial"/>
                <w:sz w:val="20"/>
                <w:szCs w:val="20"/>
              </w:rPr>
              <w:t>6</w:t>
            </w:r>
            <w:r w:rsidRPr="00DF612D" w:rsidR="0077467E">
              <w:rPr>
                <w:rFonts w:ascii="Arial" w:hAnsi="Arial" w:cs="Arial"/>
                <w:sz w:val="20"/>
                <w:szCs w:val="20"/>
              </w:rPr>
              <w:t>.</w:t>
            </w:r>
            <w:r w:rsidRPr="00DF612D" w:rsidR="00D46DB4">
              <w:rPr>
                <w:rFonts w:ascii="Arial" w:hAnsi="Arial" w:cs="Arial"/>
                <w:sz w:val="20"/>
                <w:szCs w:val="20"/>
              </w:rPr>
              <w:t>0</w:t>
            </w:r>
            <w:r w:rsidRPr="00DF612D" w:rsidR="0077467E">
              <w:rPr>
                <w:rFonts w:ascii="Arial" w:hAnsi="Arial" w:cs="Arial"/>
                <w:sz w:val="20"/>
                <w:szCs w:val="20"/>
              </w:rPr>
              <w:t xml:space="preserve"> (with 5.5 minimum in each component part) or equivalent</w:t>
            </w:r>
          </w:p>
          <w:p w:rsidRPr="00DF612D" w:rsidR="003361FA" w:rsidRDefault="003361FA" w14:paraId="7398081B" w14:textId="77777777">
            <w:pPr>
              <w:pStyle w:val="BodyTextIndent"/>
              <w:tabs>
                <w:tab w:val="clear" w:pos="567"/>
                <w:tab w:val="left" w:pos="0"/>
              </w:tabs>
              <w:spacing w:before="60" w:after="60"/>
              <w:ind w:left="0" w:firstLine="0"/>
              <w:jc w:val="left"/>
              <w:rPr>
                <w:rFonts w:ascii="Arial" w:hAnsi="Arial" w:cs="Arial"/>
                <w:iCs/>
                <w:sz w:val="20"/>
                <w:szCs w:val="20"/>
              </w:rPr>
            </w:pPr>
          </w:p>
          <w:p w:rsidRPr="00DF612D" w:rsidR="00DF6962" w:rsidP="00DF6962" w:rsidRDefault="00DF6962" w14:paraId="109EB82A" w14:textId="77777777">
            <w:pPr>
              <w:pStyle w:val="BodyTextIndent"/>
              <w:spacing w:before="60" w:after="60"/>
              <w:ind w:left="0" w:firstLine="0"/>
              <w:jc w:val="left"/>
              <w:rPr>
                <w:rFonts w:ascii="Arial" w:hAnsi="Arial" w:eastAsia="Calibri" w:cs="Arial"/>
                <w:iCs/>
                <w:sz w:val="20"/>
                <w:szCs w:val="20"/>
              </w:rPr>
            </w:pPr>
            <w:r w:rsidRPr="00DF612D">
              <w:rPr>
                <w:rFonts w:ascii="Arial" w:hAnsi="Arial" w:cs="Arial"/>
                <w:sz w:val="20"/>
                <w:szCs w:val="20"/>
              </w:rPr>
              <w:t xml:space="preserve">See </w:t>
            </w:r>
            <w:hyperlink w:history="1" r:id="rId18">
              <w:r w:rsidRPr="00DF612D">
                <w:rPr>
                  <w:rStyle w:val="Hyperlink"/>
                  <w:rFonts w:ascii="Arial" w:hAnsi="Arial" w:cs="Arial"/>
                  <w:sz w:val="20"/>
                  <w:szCs w:val="20"/>
                </w:rPr>
                <w:t>https://pathway.brunel.ac.uk/academic-requirements</w:t>
              </w:r>
            </w:hyperlink>
          </w:p>
          <w:p w:rsidRPr="00DF612D" w:rsidR="00DF6962" w:rsidP="00DF6962" w:rsidRDefault="00DF6962" w14:paraId="6A051F0B" w14:textId="340BE0ED">
            <w:pPr>
              <w:pStyle w:val="BodyTextIndent"/>
              <w:tabs>
                <w:tab w:val="clear" w:pos="567"/>
                <w:tab w:val="left" w:pos="0"/>
              </w:tabs>
              <w:spacing w:before="60" w:after="60"/>
              <w:ind w:left="0" w:firstLine="0"/>
              <w:jc w:val="left"/>
              <w:rPr>
                <w:rFonts w:ascii="Arial" w:hAnsi="Arial" w:cs="Arial"/>
                <w:iCs/>
                <w:sz w:val="20"/>
                <w:szCs w:val="20"/>
              </w:rPr>
            </w:pPr>
            <w:r w:rsidRPr="00DF612D">
              <w:rPr>
                <w:rFonts w:ascii="Arial" w:hAnsi="Arial" w:cs="Arial"/>
                <w:sz w:val="20"/>
                <w:szCs w:val="20"/>
              </w:rPr>
              <w:t>for standard entry requirements</w:t>
            </w:r>
          </w:p>
        </w:tc>
      </w:tr>
      <w:tr w:rsidRPr="00DF612D" w:rsidR="00453059" w:rsidTr="1782D1A6" w14:paraId="304AF1CD"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8F63FB" w14:paraId="42F5FB12" w14:textId="38B6C10F">
            <w:pPr>
              <w:spacing w:before="60" w:after="60"/>
              <w:rPr>
                <w:rFonts w:ascii="Arial" w:hAnsi="Arial" w:cs="Arial"/>
                <w:sz w:val="20"/>
                <w:szCs w:val="20"/>
              </w:rPr>
            </w:pPr>
            <w:r w:rsidRPr="00DF612D">
              <w:rPr>
                <w:rFonts w:ascii="Arial" w:hAnsi="Arial" w:cs="Arial"/>
                <w:sz w:val="20"/>
                <w:szCs w:val="20"/>
              </w:rPr>
              <w:t>17</w:t>
            </w:r>
            <w:r w:rsidRPr="00DF612D" w:rsidR="00453059">
              <w:rPr>
                <w:rFonts w:ascii="Arial" w:hAnsi="Arial" w:cs="Arial"/>
                <w:sz w:val="20"/>
                <w:szCs w:val="20"/>
              </w:rPr>
              <w:t xml:space="preserve">. Other relevant information </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3361FA" w:rsidP="00971FBC" w:rsidRDefault="003361FA" w14:paraId="2334B224" w14:textId="77777777">
            <w:pPr>
              <w:spacing w:before="2" w:beforeLines="1" w:after="2" w:afterLines="1"/>
              <w:rPr>
                <w:rFonts w:ascii="Arial" w:hAnsi="Arial" w:cs="Arial"/>
                <w:sz w:val="20"/>
                <w:szCs w:val="20"/>
              </w:rPr>
            </w:pPr>
          </w:p>
          <w:p w:rsidRPr="00DF612D" w:rsidR="00971FBC" w:rsidP="00971FBC" w:rsidRDefault="00515671" w14:paraId="03B28426" w14:textId="35E8132F">
            <w:pPr>
              <w:spacing w:before="2" w:beforeLines="1" w:after="2" w:afterLines="1"/>
              <w:rPr>
                <w:rFonts w:ascii="Arial" w:hAnsi="Arial" w:cs="Arial"/>
                <w:sz w:val="20"/>
                <w:szCs w:val="20"/>
              </w:rPr>
            </w:pPr>
            <w:r w:rsidRPr="00DF612D">
              <w:rPr>
                <w:rFonts w:ascii="Arial" w:hAnsi="Arial" w:cs="Arial"/>
                <w:sz w:val="20"/>
                <w:szCs w:val="20"/>
              </w:rPr>
              <w:t xml:space="preserve">The programme element is compliant with both the generic assessment regulations of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UK and those more specifically of the College and Brunel University, see Senate Regulations 2</w:t>
            </w:r>
            <w:r w:rsidRPr="00DF612D" w:rsidR="00971FBC">
              <w:rPr>
                <w:rFonts w:ascii="Arial" w:hAnsi="Arial" w:cs="Arial"/>
                <w:sz w:val="20"/>
                <w:szCs w:val="20"/>
              </w:rPr>
              <w:t xml:space="preserve">, as well as the BUL moderation policy </w:t>
            </w:r>
            <w:hyperlink w:history="1" r:id="rId19">
              <w:r w:rsidRPr="00DF612D" w:rsidR="00971FBC">
                <w:rPr>
                  <w:rStyle w:val="Hyperlink"/>
                  <w:rFonts w:ascii="Arial" w:hAnsi="Arial" w:cs="Arial"/>
                  <w:sz w:val="20"/>
                  <w:szCs w:val="20"/>
                </w:rPr>
                <w:t>http://www.brunel.ac.uk/about/quality-</w:t>
              </w:r>
              <w:r w:rsidRPr="00DF612D" w:rsidR="00971FBC">
                <w:rPr>
                  <w:rStyle w:val="Hyperlink"/>
                  <w:rFonts w:ascii="Arial" w:hAnsi="Arial" w:cs="Arial"/>
                  <w:sz w:val="20"/>
                  <w:szCs w:val="20"/>
                </w:rPr>
                <w:t>assurance/documents/pdf/Protocol-for-Moderation.pdf</w:t>
              </w:r>
            </w:hyperlink>
            <w:r w:rsidRPr="00DF612D" w:rsidR="00971FBC">
              <w:rPr>
                <w:rFonts w:ascii="Arial" w:hAnsi="Arial" w:cs="Arial"/>
                <w:sz w:val="20"/>
                <w:szCs w:val="20"/>
              </w:rPr>
              <w:t xml:space="preserve"> and the </w:t>
            </w:r>
            <w:r w:rsidRPr="00DF612D" w:rsidR="003361FA">
              <w:rPr>
                <w:rFonts w:ascii="Arial" w:hAnsi="Arial" w:cs="Arial"/>
                <w:sz w:val="20"/>
                <w:szCs w:val="20"/>
              </w:rPr>
              <w:t>BPC</w:t>
            </w:r>
            <w:r w:rsidRPr="00DF612D" w:rsidR="00971FBC">
              <w:rPr>
                <w:rFonts w:ascii="Arial" w:hAnsi="Arial" w:cs="Arial"/>
                <w:sz w:val="20"/>
                <w:szCs w:val="20"/>
              </w:rPr>
              <w:t xml:space="preserve"> Affiliate College Collaborative Operations Manual (</w:t>
            </w:r>
            <w:proofErr w:type="spellStart"/>
            <w:r w:rsidRPr="00DF612D" w:rsidR="00971FBC">
              <w:rPr>
                <w:rFonts w:ascii="Arial" w:hAnsi="Arial" w:cs="Arial"/>
                <w:sz w:val="20"/>
                <w:szCs w:val="20"/>
              </w:rPr>
              <w:t>CoM</w:t>
            </w:r>
            <w:proofErr w:type="spellEnd"/>
            <w:r w:rsidRPr="00DF612D" w:rsidR="00971FBC">
              <w:rPr>
                <w:rFonts w:ascii="Arial" w:hAnsi="Arial" w:cs="Arial"/>
                <w:sz w:val="20"/>
                <w:szCs w:val="20"/>
              </w:rPr>
              <w:t>) section 7.</w:t>
            </w:r>
          </w:p>
          <w:p w:rsidRPr="00DF612D" w:rsidR="00971FBC" w:rsidP="00EA136E" w:rsidRDefault="00971FBC" w14:paraId="71ADB6CE" w14:textId="77777777">
            <w:pPr>
              <w:spacing w:before="2" w:beforeLines="1" w:after="2" w:afterLines="1"/>
              <w:rPr>
                <w:rFonts w:ascii="Arial" w:hAnsi="Arial" w:cs="Arial"/>
                <w:sz w:val="20"/>
                <w:szCs w:val="20"/>
              </w:rPr>
            </w:pPr>
          </w:p>
        </w:tc>
      </w:tr>
      <w:tr w:rsidRPr="00DF612D" w:rsidR="00453059" w:rsidTr="1782D1A6" w14:paraId="64216845" w14:textId="77777777">
        <w:trPr>
          <w:trHeight w:val="431"/>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8F63FB" w14:paraId="462B0DC7" w14:textId="169D86B7">
            <w:pPr>
              <w:pStyle w:val="BodyTextIndent3"/>
              <w:spacing w:before="60" w:after="60"/>
              <w:ind w:left="0" w:firstLine="0"/>
              <w:rPr>
                <w:rFonts w:ascii="Arial" w:hAnsi="Arial" w:cs="Arial"/>
                <w:sz w:val="20"/>
                <w:szCs w:val="20"/>
              </w:rPr>
            </w:pPr>
            <w:r w:rsidRPr="00DF612D">
              <w:rPr>
                <w:rFonts w:ascii="Arial" w:hAnsi="Arial" w:cs="Arial"/>
                <w:sz w:val="20"/>
                <w:szCs w:val="20"/>
              </w:rPr>
              <w:t>18</w:t>
            </w:r>
            <w:r w:rsidRPr="00DF612D" w:rsidR="00453059">
              <w:rPr>
                <w:rFonts w:ascii="Arial" w:hAnsi="Arial" w:cs="Arial"/>
                <w:sz w:val="20"/>
                <w:szCs w:val="20"/>
              </w:rPr>
              <w:t>. Any departure from relevant regulations specified in Senate Regulation 2 must be stated here and approved by Senate.</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453059" w:rsidP="00174B84" w:rsidRDefault="00372BB2" w14:paraId="7CBC6FFE" w14:textId="77777777">
            <w:pPr>
              <w:pStyle w:val="BodyTextIndent"/>
              <w:tabs>
                <w:tab w:val="clear" w:pos="567"/>
              </w:tabs>
              <w:spacing w:before="60" w:after="60"/>
              <w:ind w:left="0" w:firstLine="0"/>
              <w:jc w:val="left"/>
              <w:rPr>
                <w:rFonts w:ascii="Arial" w:hAnsi="Arial" w:cs="Arial"/>
                <w:sz w:val="20"/>
                <w:szCs w:val="20"/>
              </w:rPr>
            </w:pPr>
            <w:r w:rsidRPr="00DF612D">
              <w:rPr>
                <w:rFonts w:ascii="Arial" w:hAnsi="Arial" w:cs="Arial"/>
                <w:sz w:val="20"/>
                <w:szCs w:val="20"/>
              </w:rPr>
              <w:t>None</w:t>
            </w:r>
          </w:p>
        </w:tc>
      </w:tr>
      <w:tr w:rsidRPr="00DF612D" w:rsidR="0001306B" w:rsidTr="1782D1A6" w14:paraId="5773F400" w14:textId="77777777">
        <w:trPr>
          <w:trHeight w:val="2809"/>
        </w:trPr>
        <w:tc>
          <w:tcPr>
            <w:tcW w:w="4077" w:type="dxa"/>
            <w:tcBorders>
              <w:top w:val="single" w:color="auto" w:sz="2" w:space="0"/>
              <w:left w:val="single" w:color="auto" w:sz="2" w:space="0"/>
              <w:bottom w:val="single" w:color="auto" w:sz="2" w:space="0"/>
              <w:right w:val="single" w:color="auto" w:sz="2" w:space="0"/>
            </w:tcBorders>
            <w:tcMar/>
            <w:vAlign w:val="center"/>
          </w:tcPr>
          <w:p w:rsidRPr="00DF612D" w:rsidR="0001306B" w:rsidP="00174B84" w:rsidRDefault="008F63FB" w14:paraId="70AA08CA" w14:textId="611FD463">
            <w:pPr>
              <w:pStyle w:val="BodyTextIndent3"/>
              <w:spacing w:before="60" w:after="60"/>
              <w:ind w:left="0" w:firstLine="0"/>
              <w:rPr>
                <w:rFonts w:ascii="Arial" w:hAnsi="Arial" w:cs="Arial"/>
                <w:sz w:val="20"/>
                <w:szCs w:val="20"/>
              </w:rPr>
            </w:pPr>
            <w:r w:rsidRPr="00DF612D">
              <w:rPr>
                <w:rFonts w:ascii="Arial" w:hAnsi="Arial" w:cs="Arial"/>
                <w:sz w:val="20"/>
                <w:szCs w:val="20"/>
              </w:rPr>
              <w:t>19</w:t>
            </w:r>
            <w:r w:rsidRPr="00DF612D" w:rsidR="0001306B">
              <w:rPr>
                <w:rFonts w:ascii="Arial" w:hAnsi="Arial" w:cs="Arial"/>
                <w:sz w:val="20"/>
                <w:szCs w:val="20"/>
              </w:rPr>
              <w:t xml:space="preserve">. Further information about study with </w:t>
            </w:r>
            <w:r w:rsidRPr="00DF612D" w:rsidR="003361FA">
              <w:rPr>
                <w:rFonts w:ascii="Arial" w:hAnsi="Arial" w:cs="Arial"/>
                <w:sz w:val="20"/>
                <w:szCs w:val="20"/>
              </w:rPr>
              <w:t>BPC</w:t>
            </w:r>
            <w:r w:rsidRPr="00DF612D" w:rsidR="0001306B">
              <w:rPr>
                <w:rFonts w:ascii="Arial" w:hAnsi="Arial" w:cs="Arial"/>
                <w:sz w:val="20"/>
                <w:szCs w:val="20"/>
              </w:rPr>
              <w:t xml:space="preserve"> can be found </w:t>
            </w:r>
            <w:r w:rsidRPr="00DF612D" w:rsidR="003361FA">
              <w:rPr>
                <w:rFonts w:ascii="Arial" w:hAnsi="Arial" w:cs="Arial"/>
                <w:sz w:val="20"/>
                <w:szCs w:val="20"/>
              </w:rPr>
              <w:t>on</w:t>
            </w:r>
            <w:r w:rsidRPr="00DF612D" w:rsidR="0001306B">
              <w:rPr>
                <w:rFonts w:ascii="Arial" w:hAnsi="Arial" w:cs="Arial"/>
                <w:sz w:val="20"/>
                <w:szCs w:val="20"/>
              </w:rPr>
              <w:t xml:space="preserve"> the </w:t>
            </w:r>
            <w:r w:rsidRPr="00DF612D" w:rsidR="003361FA">
              <w:rPr>
                <w:rFonts w:ascii="Arial" w:hAnsi="Arial" w:cs="Arial"/>
                <w:sz w:val="20"/>
                <w:szCs w:val="20"/>
              </w:rPr>
              <w:t>BPC</w:t>
            </w:r>
            <w:r w:rsidRPr="00DF612D" w:rsidR="0001306B">
              <w:rPr>
                <w:rFonts w:ascii="Arial" w:hAnsi="Arial" w:cs="Arial"/>
                <w:sz w:val="20"/>
                <w:szCs w:val="20"/>
              </w:rPr>
              <w:t xml:space="preserve"> website.</w:t>
            </w:r>
          </w:p>
        </w:tc>
        <w:tc>
          <w:tcPr>
            <w:tcW w:w="6379" w:type="dxa"/>
            <w:tcBorders>
              <w:top w:val="single" w:color="auto" w:sz="2" w:space="0"/>
              <w:left w:val="single" w:color="auto" w:sz="2" w:space="0"/>
              <w:bottom w:val="single" w:color="auto" w:sz="2" w:space="0"/>
              <w:right w:val="single" w:color="auto" w:sz="2" w:space="0"/>
            </w:tcBorders>
            <w:tcMar/>
            <w:vAlign w:val="center"/>
          </w:tcPr>
          <w:p w:rsidRPr="00DF612D" w:rsidR="003361FA" w:rsidP="00174B84" w:rsidRDefault="003361FA" w14:paraId="169F2A1B" w14:textId="77777777">
            <w:pPr>
              <w:pStyle w:val="BodyTextIndent"/>
              <w:tabs>
                <w:tab w:val="clear" w:pos="567"/>
              </w:tabs>
              <w:spacing w:before="60" w:after="60"/>
              <w:ind w:left="0" w:firstLine="0"/>
              <w:jc w:val="left"/>
              <w:rPr>
                <w:rFonts w:ascii="Arial" w:hAnsi="Arial" w:cs="Arial"/>
                <w:sz w:val="20"/>
                <w:szCs w:val="20"/>
              </w:rPr>
            </w:pPr>
          </w:p>
          <w:p w:rsidRPr="00DF612D" w:rsidR="003361FA" w:rsidP="00174B84" w:rsidRDefault="003361FA" w14:paraId="09920766" w14:textId="77777777">
            <w:pPr>
              <w:pStyle w:val="BodyTextIndent"/>
              <w:tabs>
                <w:tab w:val="clear" w:pos="567"/>
              </w:tabs>
              <w:spacing w:before="60" w:after="60"/>
              <w:ind w:left="0" w:firstLine="0"/>
              <w:jc w:val="left"/>
              <w:rPr>
                <w:rFonts w:ascii="Arial" w:hAnsi="Arial" w:cs="Arial"/>
                <w:sz w:val="20"/>
                <w:szCs w:val="20"/>
              </w:rPr>
            </w:pPr>
          </w:p>
          <w:p w:rsidRPr="00DF612D" w:rsidR="0001306B" w:rsidP="00174B84" w:rsidRDefault="00054E09" w14:paraId="4FD73DA1" w14:textId="5A94768F">
            <w:pPr>
              <w:pStyle w:val="BodyTextIndent"/>
              <w:tabs>
                <w:tab w:val="clear" w:pos="567"/>
              </w:tabs>
              <w:spacing w:before="60" w:after="60"/>
              <w:ind w:left="0" w:firstLine="0"/>
              <w:jc w:val="left"/>
              <w:rPr>
                <w:rFonts w:ascii="Arial" w:hAnsi="Arial" w:cs="Arial"/>
                <w:sz w:val="20"/>
                <w:szCs w:val="20"/>
              </w:rPr>
            </w:pPr>
            <w:hyperlink w:history="1" r:id="rId20">
              <w:r w:rsidRPr="00DF612D" w:rsidR="003361FA">
                <w:rPr>
                  <w:rStyle w:val="Hyperlink"/>
                  <w:rFonts w:ascii="Arial" w:hAnsi="Arial" w:cs="Arial"/>
                  <w:sz w:val="20"/>
                  <w:szCs w:val="20"/>
                </w:rPr>
                <w:t>https://pathway.brunel.ac.uk/</w:t>
              </w:r>
            </w:hyperlink>
          </w:p>
          <w:p w:rsidRPr="00DF612D" w:rsidR="003361FA" w:rsidP="00174B84" w:rsidRDefault="003361FA" w14:paraId="1321775C" w14:textId="77777777">
            <w:pPr>
              <w:pStyle w:val="BodyTextIndent"/>
              <w:tabs>
                <w:tab w:val="clear" w:pos="567"/>
              </w:tabs>
              <w:spacing w:before="60" w:after="60"/>
              <w:ind w:left="0" w:firstLine="0"/>
              <w:jc w:val="left"/>
              <w:rPr>
                <w:rFonts w:ascii="Arial" w:hAnsi="Arial" w:cs="Arial"/>
                <w:sz w:val="20"/>
                <w:szCs w:val="20"/>
              </w:rPr>
            </w:pPr>
          </w:p>
          <w:p w:rsidRPr="00DF612D" w:rsidR="003361FA" w:rsidP="00174B84" w:rsidRDefault="003361FA" w14:paraId="46201289" w14:textId="694F0FED">
            <w:pPr>
              <w:pStyle w:val="BodyTextIndent"/>
              <w:tabs>
                <w:tab w:val="clear" w:pos="567"/>
              </w:tabs>
              <w:spacing w:before="60" w:after="60"/>
              <w:ind w:left="0" w:firstLine="0"/>
              <w:jc w:val="left"/>
              <w:rPr>
                <w:rFonts w:ascii="Arial" w:hAnsi="Arial" w:cs="Arial"/>
                <w:sz w:val="20"/>
                <w:szCs w:val="20"/>
              </w:rPr>
            </w:pPr>
          </w:p>
        </w:tc>
      </w:tr>
      <w:tr w:rsidRPr="00DF612D" w:rsidR="00861EF2" w:rsidTr="1782D1A6" w14:paraId="76B3DBED" w14:textId="77777777">
        <w:trPr>
          <w:trHeight w:val="452"/>
        </w:trPr>
        <w:tc>
          <w:tcPr>
            <w:tcW w:w="10456" w:type="dxa"/>
            <w:gridSpan w:val="2"/>
            <w:tcBorders>
              <w:bottom w:val="single" w:color="auto" w:sz="2" w:space="0"/>
            </w:tcBorders>
            <w:shd w:val="clear" w:color="auto" w:fill="C6D9F1" w:themeFill="text2" w:themeFillTint="33"/>
            <w:tcMar/>
          </w:tcPr>
          <w:p w:rsidRPr="00DF612D" w:rsidR="00861EF2" w:rsidP="00D12239" w:rsidRDefault="00861EF2" w14:paraId="0E79CC5C" w14:textId="77777777">
            <w:pPr>
              <w:pStyle w:val="Header"/>
              <w:jc w:val="center"/>
              <w:rPr>
                <w:rFonts w:ascii="Arial" w:hAnsi="Arial" w:cs="Arial"/>
                <w:b/>
                <w:sz w:val="20"/>
                <w:szCs w:val="20"/>
              </w:rPr>
            </w:pPr>
          </w:p>
          <w:p w:rsidRPr="00DF612D" w:rsidR="00861EF2" w:rsidP="00D12239" w:rsidRDefault="00861EF2" w14:paraId="71A1A662" w14:textId="02FF9A99">
            <w:pPr>
              <w:jc w:val="both"/>
              <w:rPr>
                <w:rFonts w:ascii="Arial" w:hAnsi="Arial" w:cs="Arial"/>
                <w:sz w:val="20"/>
                <w:szCs w:val="20"/>
              </w:rPr>
            </w:pPr>
            <w:r w:rsidRPr="00DF612D">
              <w:rPr>
                <w:rFonts w:ascii="Arial" w:hAnsi="Arial" w:cs="Arial"/>
                <w:b/>
                <w:sz w:val="20"/>
                <w:szCs w:val="20"/>
              </w:rPr>
              <w:t>2</w:t>
            </w:r>
            <w:r w:rsidRPr="00DF612D" w:rsidR="008F63FB">
              <w:rPr>
                <w:rFonts w:ascii="Arial" w:hAnsi="Arial" w:cs="Arial"/>
                <w:b/>
                <w:sz w:val="20"/>
                <w:szCs w:val="20"/>
              </w:rPr>
              <w:t>0</w:t>
            </w:r>
            <w:r w:rsidRPr="00DF612D">
              <w:rPr>
                <w:rFonts w:ascii="Arial" w:hAnsi="Arial" w:cs="Arial"/>
                <w:b/>
                <w:sz w:val="20"/>
                <w:szCs w:val="20"/>
              </w:rPr>
              <w:t>. EDUCATIONAL AIMS OF THE PROGRAMME ELEMENT</w:t>
            </w:r>
          </w:p>
          <w:p w:rsidRPr="00DF612D" w:rsidR="00861EF2" w:rsidP="00D12239" w:rsidRDefault="00861EF2" w14:paraId="6178E9F2" w14:textId="77777777">
            <w:pPr>
              <w:pStyle w:val="Header"/>
              <w:rPr>
                <w:rFonts w:ascii="Arial" w:hAnsi="Arial" w:cs="Arial"/>
                <w:b/>
                <w:sz w:val="20"/>
                <w:szCs w:val="20"/>
              </w:rPr>
            </w:pPr>
          </w:p>
        </w:tc>
      </w:tr>
      <w:tr w:rsidRPr="00DF612D" w:rsidR="00861EF2" w:rsidTr="1782D1A6" w14:paraId="51D5DD5D" w14:textId="77777777">
        <w:tblPrEx>
          <w:tblLook w:val="0040" w:firstRow="0" w:lastRow="1" w:firstColumn="0" w:lastColumn="0" w:noHBand="0" w:noVBand="0"/>
        </w:tblPrEx>
        <w:trPr>
          <w:trHeight w:val="1579"/>
        </w:trPr>
        <w:tc>
          <w:tcPr>
            <w:tcW w:w="10456" w:type="dxa"/>
            <w:gridSpan w:val="2"/>
            <w:tcBorders>
              <w:top w:val="single" w:color="auto" w:sz="2" w:space="0"/>
            </w:tcBorders>
            <w:tcMar/>
            <w:vAlign w:val="center"/>
          </w:tcPr>
          <w:p w:rsidRPr="00DF612D" w:rsidR="009528D0" w:rsidP="00727FB3" w:rsidRDefault="004F1EC8" w14:paraId="0A505BB8" w14:textId="3D8DCF1A">
            <w:pPr>
              <w:rPr>
                <w:rFonts w:ascii="Arial" w:hAnsi="Arial" w:cs="Arial"/>
                <w:sz w:val="20"/>
                <w:szCs w:val="20"/>
              </w:rPr>
            </w:pPr>
            <w:r w:rsidRPr="00DF612D">
              <w:rPr>
                <w:rFonts w:ascii="Arial" w:hAnsi="Arial" w:cs="Arial"/>
                <w:sz w:val="20"/>
                <w:szCs w:val="20"/>
              </w:rPr>
              <w:t xml:space="preserve">The educational aims of the programme element are to: </w:t>
            </w:r>
          </w:p>
          <w:p w:rsidRPr="00DF612D" w:rsidR="001D3461" w:rsidP="00727FB3" w:rsidRDefault="001D3461" w14:paraId="044EE540" w14:textId="77777777">
            <w:pPr>
              <w:rPr>
                <w:rFonts w:ascii="Arial" w:hAnsi="Arial" w:cs="Arial"/>
                <w:sz w:val="20"/>
                <w:szCs w:val="20"/>
              </w:rPr>
            </w:pPr>
          </w:p>
          <w:p w:rsidRPr="00DF612D" w:rsidR="009528D0" w:rsidP="00727FB3" w:rsidRDefault="009528D0" w14:paraId="28628530" w14:textId="1A0A237F">
            <w:pPr>
              <w:pStyle w:val="ListParagraph"/>
              <w:numPr>
                <w:ilvl w:val="0"/>
                <w:numId w:val="7"/>
              </w:numPr>
              <w:rPr>
                <w:rFonts w:ascii="Arial" w:hAnsi="Arial" w:cs="Arial"/>
                <w:sz w:val="20"/>
                <w:szCs w:val="20"/>
              </w:rPr>
            </w:pPr>
            <w:r w:rsidRPr="00DF612D">
              <w:rPr>
                <w:rFonts w:ascii="Arial" w:hAnsi="Arial" w:cs="Arial"/>
                <w:sz w:val="20"/>
                <w:szCs w:val="20"/>
              </w:rPr>
              <w:t>Prepare students, who would not normally be considered qualified, to an appropriate standard for progression to the next stage of the programme at the University.</w:t>
            </w:r>
          </w:p>
          <w:p w:rsidRPr="00DF612D" w:rsidR="009528D0" w:rsidP="00727FB3" w:rsidRDefault="009528D0" w14:paraId="669C37DC" w14:textId="52C2828E">
            <w:pPr>
              <w:pStyle w:val="ListParagraph"/>
              <w:numPr>
                <w:ilvl w:val="0"/>
                <w:numId w:val="7"/>
              </w:numPr>
              <w:rPr>
                <w:rFonts w:ascii="Arial" w:hAnsi="Arial" w:cs="Arial"/>
                <w:sz w:val="20"/>
                <w:szCs w:val="20"/>
              </w:rPr>
            </w:pPr>
            <w:r w:rsidRPr="00DF612D">
              <w:rPr>
                <w:rFonts w:ascii="Arial" w:hAnsi="Arial" w:cs="Arial"/>
                <w:sz w:val="20"/>
                <w:szCs w:val="20"/>
              </w:rPr>
              <w:t xml:space="preserve">Develop in students a fundamental knowledge and understanding of key theoretical constructs underpinning scientific approaches, study, research and statistical methodologies and formal academic discourse, scholarship, ICT, presentation and communication skills to support progression to the next stage of the programme at </w:t>
            </w:r>
            <w:r w:rsidRPr="00DF612D" w:rsidR="003361FA">
              <w:rPr>
                <w:rFonts w:ascii="Arial" w:hAnsi="Arial" w:cs="Arial"/>
                <w:sz w:val="20"/>
                <w:szCs w:val="20"/>
              </w:rPr>
              <w:t>BPC</w:t>
            </w:r>
            <w:r w:rsidRPr="00DF612D">
              <w:rPr>
                <w:rFonts w:ascii="Arial" w:hAnsi="Arial" w:cs="Arial"/>
                <w:sz w:val="20"/>
                <w:szCs w:val="20"/>
              </w:rPr>
              <w:t xml:space="preserve"> or BUL.</w:t>
            </w:r>
          </w:p>
          <w:p w:rsidRPr="00DF612D" w:rsidR="009528D0" w:rsidP="00727FB3" w:rsidRDefault="009528D0" w14:paraId="1217E052" w14:textId="6713AB24">
            <w:pPr>
              <w:pStyle w:val="ListParagraph"/>
              <w:numPr>
                <w:ilvl w:val="0"/>
                <w:numId w:val="7"/>
              </w:numPr>
              <w:rPr>
                <w:rFonts w:ascii="Arial" w:hAnsi="Arial" w:cs="Arial"/>
                <w:sz w:val="20"/>
                <w:szCs w:val="20"/>
              </w:rPr>
            </w:pPr>
            <w:r w:rsidRPr="00DF612D">
              <w:rPr>
                <w:rFonts w:ascii="Arial" w:hAnsi="Arial" w:cs="Arial"/>
                <w:sz w:val="20"/>
                <w:szCs w:val="20"/>
              </w:rPr>
              <w:t>Develop in students an appreciation and desire to learn based on competent intellectual and practical skills that build to a set of transferable skills underpinning all aspects of their onward academic studies/career programme.</w:t>
            </w:r>
          </w:p>
          <w:p w:rsidRPr="00DF612D" w:rsidR="009528D0" w:rsidP="00727FB3" w:rsidRDefault="009528D0" w14:paraId="390564C2" w14:textId="68A24A0A">
            <w:pPr>
              <w:pStyle w:val="ListParagraph"/>
              <w:numPr>
                <w:ilvl w:val="0"/>
                <w:numId w:val="7"/>
              </w:numPr>
              <w:rPr>
                <w:rFonts w:ascii="Arial" w:hAnsi="Arial" w:cs="Arial"/>
                <w:sz w:val="20"/>
                <w:szCs w:val="20"/>
              </w:rPr>
            </w:pPr>
            <w:r w:rsidRPr="00DF612D">
              <w:rPr>
                <w:rFonts w:ascii="Arial" w:hAnsi="Arial" w:cs="Arial"/>
                <w:sz w:val="20"/>
                <w:szCs w:val="20"/>
              </w:rPr>
              <w:t xml:space="preserve">Ensure students acquire and foster an appreciation of the wider scientific context and its underlying </w:t>
            </w:r>
            <w:r w:rsidRPr="00DF612D" w:rsidR="00833F70">
              <w:rPr>
                <w:rFonts w:ascii="Arial" w:hAnsi="Arial" w:cs="Arial"/>
                <w:sz w:val="20"/>
                <w:szCs w:val="20"/>
              </w:rPr>
              <w:t xml:space="preserve">principles, </w:t>
            </w:r>
            <w:r w:rsidRPr="00DF612D">
              <w:rPr>
                <w:rFonts w:ascii="Arial" w:hAnsi="Arial" w:cs="Arial"/>
                <w:sz w:val="20"/>
                <w:szCs w:val="20"/>
              </w:rPr>
              <w:t>as well as the potential careers involved so as to support their preparedness for progression to the next stage of the programme at the University.</w:t>
            </w:r>
          </w:p>
          <w:p w:rsidRPr="00DF612D" w:rsidR="00727FB3" w:rsidP="00727FB3" w:rsidRDefault="009528D0" w14:paraId="0DE44F87" w14:textId="74397BF7">
            <w:pPr>
              <w:pStyle w:val="ListParagraph"/>
              <w:numPr>
                <w:ilvl w:val="0"/>
                <w:numId w:val="7"/>
              </w:numPr>
              <w:rPr>
                <w:rFonts w:ascii="Arial" w:hAnsi="Arial" w:cs="Arial"/>
                <w:sz w:val="20"/>
                <w:szCs w:val="20"/>
              </w:rPr>
            </w:pPr>
            <w:r w:rsidRPr="00DF612D">
              <w:rPr>
                <w:rFonts w:ascii="Arial" w:hAnsi="Arial" w:cs="Arial"/>
                <w:sz w:val="20"/>
                <w:szCs w:val="20"/>
              </w:rPr>
              <w:t xml:space="preserve">Ensure that students have attained the prescribed </w:t>
            </w:r>
            <w:r w:rsidRPr="00DF612D" w:rsidR="005242F5">
              <w:rPr>
                <w:rFonts w:ascii="Arial" w:hAnsi="Arial" w:cs="Arial"/>
                <w:sz w:val="20"/>
                <w:szCs w:val="20"/>
              </w:rPr>
              <w:t xml:space="preserve">level </w:t>
            </w:r>
            <w:r w:rsidRPr="00DF612D">
              <w:rPr>
                <w:rFonts w:ascii="Arial" w:hAnsi="Arial" w:cs="Arial"/>
                <w:sz w:val="20"/>
                <w:szCs w:val="20"/>
              </w:rPr>
              <w:t xml:space="preserve">of inter-disciplinary language competence described as Level B2 ‘Proficient User’ by the Council of Europe, see </w:t>
            </w:r>
            <w:r w:rsidRPr="00DF612D">
              <w:rPr>
                <w:rFonts w:ascii="Arial" w:hAnsi="Arial" w:cs="Arial"/>
                <w:i/>
                <w:sz w:val="20"/>
                <w:szCs w:val="20"/>
              </w:rPr>
              <w:t>Common European Framework of Reference for languages: Learning, teaching assessment 2001</w:t>
            </w:r>
            <w:r w:rsidRPr="00DF612D">
              <w:rPr>
                <w:rFonts w:ascii="Arial" w:hAnsi="Arial" w:cs="Arial"/>
                <w:sz w:val="20"/>
                <w:szCs w:val="20"/>
              </w:rPr>
              <w:t xml:space="preserve">, Council of Europe, CUP, Cambridge, p. 24, Table 1. </w:t>
            </w:r>
            <w:r w:rsidRPr="00DF612D">
              <w:rPr>
                <w:rFonts w:ascii="Arial" w:hAnsi="Arial" w:cs="Arial"/>
                <w:i/>
                <w:sz w:val="20"/>
                <w:szCs w:val="20"/>
              </w:rPr>
              <w:t>Common Reference Levels: global scale</w:t>
            </w:r>
            <w:r w:rsidRPr="00DF612D">
              <w:rPr>
                <w:rFonts w:ascii="Arial" w:hAnsi="Arial" w:cs="Arial"/>
                <w:sz w:val="20"/>
                <w:szCs w:val="20"/>
              </w:rPr>
              <w:t>.</w:t>
            </w:r>
          </w:p>
          <w:p w:rsidRPr="00DF612D" w:rsidR="00861EF2" w:rsidP="00727FB3" w:rsidRDefault="009528D0" w14:paraId="67B2CFAC" w14:textId="0ACB99E1">
            <w:pPr>
              <w:rPr>
                <w:rFonts w:ascii="Arial" w:hAnsi="Arial" w:cs="Arial"/>
                <w:sz w:val="20"/>
                <w:szCs w:val="20"/>
              </w:rPr>
            </w:pPr>
            <w:r w:rsidRPr="00DF612D">
              <w:rPr>
                <w:rFonts w:ascii="Arial" w:hAnsi="Arial" w:cs="Arial"/>
                <w:sz w:val="20"/>
                <w:szCs w:val="20"/>
              </w:rPr>
              <w:t xml:space="preserve"> </w:t>
            </w:r>
          </w:p>
        </w:tc>
      </w:tr>
    </w:tbl>
    <w:p w:rsidR="00861EF2" w:rsidP="00861EF2" w:rsidRDefault="00861EF2" w14:paraId="47CE2F64" w14:textId="2FD30086">
      <w:pPr>
        <w:rPr>
          <w:rFonts w:ascii="Arial" w:hAnsi="Arial" w:cs="Arial"/>
          <w:sz w:val="18"/>
          <w:szCs w:val="18"/>
        </w:rPr>
      </w:pPr>
    </w:p>
    <w:p w:rsidRPr="00DF612D" w:rsidR="00DF612D" w:rsidP="00861EF2" w:rsidRDefault="00DF612D" w14:paraId="4CC7E634" w14:textId="77777777">
      <w:pPr>
        <w:rPr>
          <w:rFonts w:ascii="Arial" w:hAnsi="Arial" w:cs="Arial"/>
          <w:sz w:val="18"/>
          <w:szCs w:val="18"/>
        </w:rPr>
      </w:pPr>
    </w:p>
    <w:tbl>
      <w:tblPr>
        <w:tblW w:w="104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851"/>
        <w:gridCol w:w="1701"/>
        <w:gridCol w:w="3544"/>
        <w:gridCol w:w="1559"/>
        <w:gridCol w:w="1412"/>
        <w:gridCol w:w="1423"/>
      </w:tblGrid>
      <w:tr w:rsidRPr="00DF612D" w:rsidR="00475452" w:rsidTr="7EE4A754" w14:paraId="228FAB46" w14:textId="77777777">
        <w:tc>
          <w:tcPr>
            <w:tcW w:w="10490" w:type="dxa"/>
            <w:gridSpan w:val="6"/>
            <w:shd w:val="clear" w:color="auto" w:fill="C6D9F1" w:themeFill="text2" w:themeFillTint="33"/>
          </w:tcPr>
          <w:p w:rsidRPr="00DF612D" w:rsidR="00475452" w:rsidP="0092067C" w:rsidRDefault="00475452" w14:paraId="4BFCF60E" w14:textId="388A3E21">
            <w:pPr>
              <w:rPr>
                <w:rFonts w:ascii="Arial" w:hAnsi="Arial" w:cs="Arial"/>
                <w:b/>
                <w:sz w:val="20"/>
                <w:szCs w:val="20"/>
              </w:rPr>
            </w:pPr>
            <w:r w:rsidRPr="00DF612D">
              <w:rPr>
                <w:rFonts w:ascii="Arial" w:hAnsi="Arial" w:cs="Arial"/>
                <w:b/>
                <w:sz w:val="20"/>
                <w:szCs w:val="20"/>
              </w:rPr>
              <w:t>2</w:t>
            </w:r>
            <w:r w:rsidRPr="00DF612D" w:rsidR="008F63FB">
              <w:rPr>
                <w:rFonts w:ascii="Arial" w:hAnsi="Arial" w:cs="Arial"/>
                <w:b/>
                <w:sz w:val="20"/>
                <w:szCs w:val="20"/>
              </w:rPr>
              <w:t>1</w:t>
            </w:r>
            <w:r w:rsidRPr="00DF612D">
              <w:rPr>
                <w:rFonts w:ascii="Arial" w:hAnsi="Arial" w:cs="Arial"/>
                <w:b/>
                <w:sz w:val="20"/>
                <w:szCs w:val="20"/>
              </w:rPr>
              <w:t>. LEARNING OUTCOMES</w:t>
            </w:r>
          </w:p>
          <w:p w:rsidRPr="00DF612D" w:rsidR="00475452" w:rsidP="0092067C" w:rsidRDefault="00475452" w14:paraId="4278520D" w14:textId="77777777">
            <w:pPr>
              <w:rPr>
                <w:rFonts w:ascii="Arial" w:hAnsi="Arial" w:cs="Arial"/>
                <w:b/>
                <w:sz w:val="20"/>
                <w:szCs w:val="20"/>
              </w:rPr>
            </w:pPr>
          </w:p>
          <w:p w:rsidRPr="00DF612D" w:rsidR="00475452" w:rsidP="0092067C" w:rsidRDefault="00475452" w14:paraId="1CF083D5" w14:textId="77777777">
            <w:pPr>
              <w:rPr>
                <w:rFonts w:ascii="Arial" w:hAnsi="Arial" w:cs="Arial"/>
                <w:b/>
                <w:sz w:val="20"/>
                <w:szCs w:val="20"/>
              </w:rPr>
            </w:pPr>
            <w:r w:rsidRPr="00DF612D">
              <w:rPr>
                <w:rFonts w:ascii="Arial" w:hAnsi="Arial" w:cs="Arial"/>
                <w:sz w:val="20"/>
                <w:szCs w:val="20"/>
              </w:rPr>
              <w:t>The programme element provides opportunities for students to develop and demonstrate knowledge and understanding (K) cognitive (thinking) skills (C) and other skills and attributes (S) in the following areas:</w:t>
            </w:r>
          </w:p>
          <w:p w:rsidRPr="00DF612D" w:rsidR="00475452" w:rsidP="0092067C" w:rsidRDefault="00475452" w14:paraId="51FE4451" w14:textId="77777777">
            <w:pPr>
              <w:rPr>
                <w:rFonts w:ascii="Arial" w:hAnsi="Arial" w:cs="Arial"/>
                <w:b/>
                <w:sz w:val="20"/>
                <w:szCs w:val="20"/>
              </w:rPr>
            </w:pPr>
          </w:p>
        </w:tc>
      </w:tr>
      <w:tr w:rsidRPr="00DF612D" w:rsidR="00475452" w:rsidTr="7EE4A754" w14:paraId="3689F685" w14:textId="77777777">
        <w:tc>
          <w:tcPr>
            <w:tcW w:w="851" w:type="dxa"/>
          </w:tcPr>
          <w:p w:rsidRPr="00DF612D" w:rsidR="00475452" w:rsidP="0092067C" w:rsidRDefault="00475452" w14:paraId="2E40D803" w14:textId="103F11E9">
            <w:pPr>
              <w:pStyle w:val="BodyText2"/>
              <w:tabs>
                <w:tab w:val="left" w:pos="34"/>
                <w:tab w:val="left" w:pos="754"/>
              </w:tabs>
              <w:spacing w:after="0" w:line="240" w:lineRule="auto"/>
              <w:ind w:hanging="327"/>
              <w:rPr>
                <w:rFonts w:ascii="Arial" w:hAnsi="Arial" w:cs="Arial"/>
                <w:b/>
                <w:sz w:val="20"/>
                <w:szCs w:val="20"/>
              </w:rPr>
            </w:pPr>
            <w:r w:rsidRPr="00DF612D">
              <w:rPr>
                <w:rFonts w:ascii="Arial" w:hAnsi="Arial" w:cs="Arial"/>
                <w:b/>
                <w:sz w:val="20"/>
                <w:szCs w:val="20"/>
              </w:rPr>
              <w:tab/>
            </w:r>
            <w:r w:rsidRPr="00DF612D">
              <w:rPr>
                <w:rFonts w:ascii="Arial" w:hAnsi="Arial" w:cs="Arial"/>
                <w:b/>
                <w:sz w:val="20"/>
                <w:szCs w:val="20"/>
              </w:rPr>
              <w:t>Level</w:t>
            </w:r>
            <w:r w:rsidR="00220181">
              <w:rPr>
                <w:rFonts w:ascii="Arial" w:hAnsi="Arial" w:cs="Arial"/>
                <w:b/>
                <w:sz w:val="20"/>
                <w:szCs w:val="20"/>
              </w:rPr>
              <w:t xml:space="preserve">: </w:t>
            </w:r>
            <w:r w:rsidR="00220181">
              <w:rPr>
                <w:rFonts w:ascii="Arial" w:hAnsi="Arial" w:cs="Arial"/>
                <w:sz w:val="20"/>
                <w:szCs w:val="20"/>
              </w:rPr>
              <w:t>Foundation</w:t>
            </w:r>
            <w:r w:rsidR="00220181">
              <w:rPr>
                <w:rFonts w:ascii="Arial" w:hAnsi="Arial" w:cs="Arial"/>
                <w:b/>
                <w:sz w:val="20"/>
                <w:szCs w:val="20"/>
              </w:rPr>
              <w:br/>
            </w:r>
          </w:p>
        </w:tc>
        <w:tc>
          <w:tcPr>
            <w:tcW w:w="1701" w:type="dxa"/>
          </w:tcPr>
          <w:p w:rsidRPr="00DF612D" w:rsidR="00475452" w:rsidP="0092067C" w:rsidRDefault="00475452" w14:paraId="4035F591" w14:textId="77777777">
            <w:pPr>
              <w:pStyle w:val="BodyText2"/>
              <w:tabs>
                <w:tab w:val="left" w:pos="540"/>
              </w:tabs>
              <w:spacing w:after="0" w:line="240" w:lineRule="auto"/>
              <w:rPr>
                <w:rFonts w:ascii="Arial" w:hAnsi="Arial" w:cs="Arial"/>
                <w:sz w:val="20"/>
                <w:szCs w:val="20"/>
              </w:rPr>
            </w:pPr>
            <w:r w:rsidRPr="00DF612D">
              <w:rPr>
                <w:rFonts w:ascii="Arial" w:hAnsi="Arial" w:cs="Arial"/>
                <w:sz w:val="20"/>
                <w:szCs w:val="20"/>
              </w:rPr>
              <w:t>Category</w:t>
            </w:r>
          </w:p>
          <w:p w:rsidRPr="00DF612D" w:rsidR="00475452" w:rsidP="0092067C" w:rsidRDefault="00475452" w14:paraId="711A8255" w14:textId="77777777">
            <w:pPr>
              <w:pStyle w:val="BodyText2"/>
              <w:spacing w:after="0" w:line="240" w:lineRule="auto"/>
              <w:ind w:left="45"/>
              <w:rPr>
                <w:rFonts w:ascii="Arial" w:hAnsi="Arial" w:cs="Arial"/>
                <w:sz w:val="20"/>
                <w:szCs w:val="20"/>
              </w:rPr>
            </w:pPr>
            <w:r w:rsidRPr="00DF612D">
              <w:rPr>
                <w:rFonts w:ascii="Arial" w:hAnsi="Arial" w:cs="Arial"/>
                <w:sz w:val="20"/>
                <w:szCs w:val="20"/>
              </w:rPr>
              <w:t xml:space="preserve">(K = knowledge and understanding, </w:t>
            </w:r>
          </w:p>
          <w:p w:rsidRPr="00DF612D" w:rsidR="00475452" w:rsidP="0092067C" w:rsidRDefault="00475452" w14:paraId="2106DBBC" w14:textId="77777777">
            <w:pPr>
              <w:pStyle w:val="BodyText2"/>
              <w:tabs>
                <w:tab w:val="left" w:pos="10"/>
              </w:tabs>
              <w:spacing w:after="0" w:line="240" w:lineRule="auto"/>
              <w:ind w:left="45"/>
              <w:rPr>
                <w:rFonts w:ascii="Arial" w:hAnsi="Arial" w:cs="Arial"/>
                <w:sz w:val="20"/>
                <w:szCs w:val="20"/>
              </w:rPr>
            </w:pPr>
            <w:r w:rsidRPr="00DF612D">
              <w:rPr>
                <w:rFonts w:ascii="Arial" w:hAnsi="Arial" w:cs="Arial"/>
                <w:sz w:val="20"/>
                <w:szCs w:val="20"/>
              </w:rPr>
              <w:t xml:space="preserve">C = cognitive (thinking) skills, </w:t>
            </w:r>
          </w:p>
          <w:p w:rsidRPr="00DF612D" w:rsidR="00475452" w:rsidP="0092067C" w:rsidRDefault="00475452" w14:paraId="1F2881A8" w14:textId="77777777">
            <w:pPr>
              <w:pStyle w:val="BodyText2"/>
              <w:tabs>
                <w:tab w:val="left" w:pos="10"/>
              </w:tabs>
              <w:spacing w:after="0" w:line="240" w:lineRule="auto"/>
              <w:ind w:left="45"/>
              <w:rPr>
                <w:rFonts w:ascii="Arial" w:hAnsi="Arial" w:cs="Arial"/>
                <w:sz w:val="20"/>
                <w:szCs w:val="20"/>
              </w:rPr>
            </w:pPr>
            <w:r w:rsidRPr="00DF612D">
              <w:rPr>
                <w:rFonts w:ascii="Arial" w:hAnsi="Arial" w:cs="Arial"/>
                <w:sz w:val="20"/>
                <w:szCs w:val="20"/>
              </w:rPr>
              <w:t>S = other skills and attributes)</w:t>
            </w:r>
          </w:p>
        </w:tc>
        <w:tc>
          <w:tcPr>
            <w:tcW w:w="3544" w:type="dxa"/>
          </w:tcPr>
          <w:p w:rsidRPr="00DF612D" w:rsidR="00475452" w:rsidP="0092067C" w:rsidRDefault="00475452" w14:paraId="3765F0C8" w14:textId="77777777">
            <w:pPr>
              <w:pStyle w:val="BodyText2"/>
              <w:tabs>
                <w:tab w:val="left" w:pos="540"/>
              </w:tabs>
              <w:spacing w:after="0" w:line="240" w:lineRule="auto"/>
              <w:jc w:val="both"/>
              <w:rPr>
                <w:rFonts w:ascii="Arial" w:hAnsi="Arial" w:cs="Arial"/>
                <w:b/>
                <w:sz w:val="20"/>
                <w:szCs w:val="20"/>
              </w:rPr>
            </w:pPr>
            <w:r w:rsidRPr="00DF612D">
              <w:rPr>
                <w:rFonts w:ascii="Arial" w:hAnsi="Arial" w:cs="Arial"/>
                <w:b/>
                <w:sz w:val="20"/>
                <w:szCs w:val="20"/>
              </w:rPr>
              <w:t>Learning Outcome</w:t>
            </w:r>
          </w:p>
        </w:tc>
        <w:tc>
          <w:tcPr>
            <w:tcW w:w="1559" w:type="dxa"/>
            <w:shd w:val="clear" w:color="auto" w:fill="FFFFFF" w:themeFill="background1"/>
          </w:tcPr>
          <w:p w:rsidRPr="00DF612D" w:rsidR="00475452" w:rsidP="0092067C" w:rsidRDefault="00475452" w14:paraId="5CD308A3" w14:textId="77777777">
            <w:pPr>
              <w:rPr>
                <w:rFonts w:ascii="Arial" w:hAnsi="Arial" w:cs="Arial"/>
                <w:b/>
                <w:sz w:val="20"/>
                <w:szCs w:val="20"/>
              </w:rPr>
            </w:pPr>
            <w:r w:rsidRPr="00DF612D">
              <w:rPr>
                <w:rFonts w:ascii="Arial" w:hAnsi="Arial" w:cs="Arial"/>
                <w:b/>
                <w:sz w:val="20"/>
                <w:szCs w:val="20"/>
              </w:rPr>
              <w:t>Associated Assessment Blocks Code(s)</w:t>
            </w:r>
          </w:p>
          <w:p w:rsidRPr="00DF612D" w:rsidR="00475452" w:rsidP="0092067C" w:rsidRDefault="00475452" w14:paraId="26FF4935" w14:textId="0A2596EA">
            <w:pPr>
              <w:rPr>
                <w:rFonts w:ascii="Arial" w:hAnsi="Arial" w:cs="Arial"/>
                <w:b/>
                <w:sz w:val="20"/>
                <w:szCs w:val="20"/>
              </w:rPr>
            </w:pPr>
          </w:p>
        </w:tc>
        <w:tc>
          <w:tcPr>
            <w:tcW w:w="1412" w:type="dxa"/>
            <w:shd w:val="clear" w:color="auto" w:fill="FFFFFF" w:themeFill="background1"/>
          </w:tcPr>
          <w:p w:rsidRPr="00DF612D" w:rsidR="00475452" w:rsidP="0092067C" w:rsidRDefault="00475452" w14:paraId="2AA830A0" w14:textId="77777777">
            <w:pPr>
              <w:rPr>
                <w:rFonts w:ascii="Arial" w:hAnsi="Arial" w:cs="Arial"/>
                <w:b/>
                <w:sz w:val="20"/>
                <w:szCs w:val="20"/>
              </w:rPr>
            </w:pPr>
            <w:r w:rsidRPr="00DF612D">
              <w:rPr>
                <w:rFonts w:ascii="Arial" w:hAnsi="Arial" w:cs="Arial"/>
                <w:b/>
                <w:sz w:val="20"/>
                <w:szCs w:val="20"/>
              </w:rPr>
              <w:t>Associated Study Blocks</w:t>
            </w:r>
          </w:p>
          <w:p w:rsidRPr="00DF612D" w:rsidR="00475452" w:rsidP="0092067C" w:rsidRDefault="00475452" w14:paraId="115E30B6" w14:textId="77777777">
            <w:pPr>
              <w:rPr>
                <w:rFonts w:ascii="Arial" w:hAnsi="Arial" w:cs="Arial"/>
                <w:b/>
                <w:sz w:val="20"/>
                <w:szCs w:val="20"/>
              </w:rPr>
            </w:pPr>
            <w:r w:rsidRPr="00DF612D">
              <w:rPr>
                <w:rFonts w:ascii="Arial" w:hAnsi="Arial" w:cs="Arial"/>
                <w:b/>
                <w:sz w:val="20"/>
                <w:szCs w:val="20"/>
              </w:rPr>
              <w:t>Code(s)</w:t>
            </w:r>
          </w:p>
          <w:p w:rsidRPr="00DF612D" w:rsidR="00475452" w:rsidP="0092067C" w:rsidRDefault="00475452" w14:paraId="657F6DA3" w14:textId="77777777">
            <w:pPr>
              <w:rPr>
                <w:rFonts w:ascii="Arial" w:hAnsi="Arial" w:cs="Arial"/>
                <w:b/>
                <w:sz w:val="20"/>
                <w:szCs w:val="20"/>
              </w:rPr>
            </w:pPr>
          </w:p>
        </w:tc>
        <w:tc>
          <w:tcPr>
            <w:tcW w:w="1423" w:type="dxa"/>
          </w:tcPr>
          <w:p w:rsidRPr="009D4730" w:rsidR="00475452" w:rsidP="7EE4A754" w:rsidRDefault="00475452" w14:paraId="649DF6E8" w14:textId="77777777">
            <w:pPr>
              <w:rPr>
                <w:rFonts w:ascii="Arial Nova" w:hAnsi="Arial Nova" w:eastAsia="Arial Nova" w:cs="Arial Nova"/>
                <w:b/>
                <w:bCs/>
                <w:sz w:val="20"/>
                <w:szCs w:val="20"/>
              </w:rPr>
            </w:pPr>
            <w:r w:rsidRPr="009D4730">
              <w:rPr>
                <w:rFonts w:ascii="Arial Nova" w:hAnsi="Arial Nova" w:eastAsia="Arial Nova" w:cs="Arial Nova"/>
                <w:b/>
                <w:bCs/>
                <w:sz w:val="20"/>
                <w:szCs w:val="20"/>
              </w:rPr>
              <w:t>Associated Modular Blocks</w:t>
            </w:r>
          </w:p>
          <w:p w:rsidRPr="009D4730" w:rsidR="00475452" w:rsidP="7EE4A754" w:rsidRDefault="00475452" w14:paraId="45DF4750" w14:textId="77777777">
            <w:pPr>
              <w:rPr>
                <w:rFonts w:ascii="Arial Nova" w:hAnsi="Arial Nova" w:eastAsia="Arial Nova" w:cs="Arial Nova"/>
                <w:b/>
                <w:bCs/>
                <w:sz w:val="20"/>
                <w:szCs w:val="20"/>
              </w:rPr>
            </w:pPr>
            <w:r w:rsidRPr="009D4730">
              <w:rPr>
                <w:rFonts w:ascii="Arial Nova" w:hAnsi="Arial Nova" w:eastAsia="Arial Nova" w:cs="Arial Nova"/>
                <w:b/>
                <w:bCs/>
                <w:sz w:val="20"/>
                <w:szCs w:val="20"/>
              </w:rPr>
              <w:t>Code(s)</w:t>
            </w:r>
          </w:p>
          <w:p w:rsidRPr="009D4730" w:rsidR="00147558" w:rsidP="7EE4A754" w:rsidRDefault="00147558" w14:paraId="51763849" w14:textId="77777777">
            <w:pPr>
              <w:rPr>
                <w:rFonts w:ascii="Arial Nova" w:hAnsi="Arial Nova" w:eastAsia="Arial Nova" w:cs="Arial Nova"/>
                <w:b/>
                <w:bCs/>
                <w:sz w:val="20"/>
                <w:szCs w:val="20"/>
              </w:rPr>
            </w:pPr>
          </w:p>
          <w:p w:rsidRPr="009D4730" w:rsidR="00147558" w:rsidP="7EE4A754" w:rsidRDefault="00147558" w14:paraId="1B160351" w14:textId="56476133">
            <w:pPr>
              <w:rPr>
                <w:rFonts w:ascii="Arial Nova" w:hAnsi="Arial Nova" w:eastAsia="Arial Nova" w:cs="Arial Nova"/>
                <w:b/>
                <w:bCs/>
                <w:sz w:val="20"/>
                <w:szCs w:val="20"/>
              </w:rPr>
            </w:pPr>
          </w:p>
        </w:tc>
      </w:tr>
      <w:tr w:rsidRPr="00DF612D" w:rsidR="00475452" w:rsidTr="7EE4A754" w14:paraId="596D2550" w14:textId="77777777">
        <w:tc>
          <w:tcPr>
            <w:tcW w:w="851" w:type="dxa"/>
          </w:tcPr>
          <w:p w:rsidRPr="00DF612D" w:rsidR="00475452" w:rsidP="0092067C" w:rsidRDefault="00475452" w14:paraId="65C319B7" w14:textId="71526E89">
            <w:pPr>
              <w:rPr>
                <w:rFonts w:ascii="Arial" w:hAnsi="Arial" w:cs="Arial"/>
                <w:sz w:val="20"/>
                <w:szCs w:val="20"/>
              </w:rPr>
            </w:pPr>
          </w:p>
        </w:tc>
        <w:tc>
          <w:tcPr>
            <w:tcW w:w="1701" w:type="dxa"/>
          </w:tcPr>
          <w:p w:rsidRPr="00DF612D" w:rsidR="00475452" w:rsidP="0092067C" w:rsidRDefault="00475452" w14:paraId="08BE73AD" w14:textId="1F2C0ED4">
            <w:pPr>
              <w:rPr>
                <w:rStyle w:val="CommentReference"/>
                <w:rFonts w:ascii="Arial" w:hAnsi="Arial" w:cs="Arial"/>
                <w:sz w:val="20"/>
                <w:szCs w:val="20"/>
              </w:rPr>
            </w:pPr>
            <w:r w:rsidRPr="00DF612D">
              <w:rPr>
                <w:rStyle w:val="CommentReference"/>
                <w:rFonts w:ascii="Arial" w:hAnsi="Arial" w:cs="Arial"/>
                <w:sz w:val="20"/>
                <w:szCs w:val="20"/>
              </w:rPr>
              <w:t>K</w:t>
            </w:r>
            <w:r w:rsidRPr="00DF612D" w:rsidR="007934F5">
              <w:rPr>
                <w:rStyle w:val="CommentReference"/>
                <w:rFonts w:ascii="Arial" w:hAnsi="Arial" w:cs="Arial"/>
                <w:sz w:val="20"/>
                <w:szCs w:val="20"/>
              </w:rPr>
              <w:t>1</w:t>
            </w:r>
          </w:p>
        </w:tc>
        <w:tc>
          <w:tcPr>
            <w:tcW w:w="3544" w:type="dxa"/>
          </w:tcPr>
          <w:p w:rsidRPr="009D4730" w:rsidR="00475452" w:rsidP="009D4730" w:rsidRDefault="00B90B3C" w14:paraId="0D68606F" w14:textId="3A270884">
            <w:pPr>
              <w:rPr>
                <w:rFonts w:ascii="Arial Nova" w:hAnsi="Arial Nova" w:eastAsia="Arial Nova" w:cs="Arial Nova"/>
                <w:sz w:val="20"/>
                <w:szCs w:val="20"/>
              </w:rPr>
            </w:pPr>
            <w:r w:rsidRPr="009D4730">
              <w:rPr>
                <w:rFonts w:ascii="Arial Nova" w:hAnsi="Arial Nova" w:eastAsia="Arial Nova" w:cs="Arial Nova"/>
                <w:sz w:val="20"/>
                <w:szCs w:val="20"/>
              </w:rPr>
              <w:t>D</w:t>
            </w:r>
            <w:r w:rsidRPr="009D4730" w:rsidR="00833F70">
              <w:rPr>
                <w:rFonts w:ascii="Arial Nova" w:hAnsi="Arial Nova" w:eastAsia="Arial Nova" w:cs="Arial Nova"/>
                <w:sz w:val="20"/>
                <w:szCs w:val="20"/>
              </w:rPr>
              <w:t>escribe fundamental concepts, principles, and theories of science with particular reference to biology, chemistry, mathematics and research skills</w:t>
            </w:r>
            <w:r w:rsidRPr="009D4730" w:rsidR="00DE6CF9">
              <w:rPr>
                <w:rFonts w:ascii="Arial Nova" w:hAnsi="Arial Nova" w:eastAsia="Arial Nova" w:cs="Arial Nova"/>
                <w:sz w:val="20"/>
                <w:szCs w:val="20"/>
              </w:rPr>
              <w:t>.</w:t>
            </w:r>
          </w:p>
        </w:tc>
        <w:tc>
          <w:tcPr>
            <w:tcW w:w="1559" w:type="dxa"/>
          </w:tcPr>
          <w:p w:rsidRPr="009D4730" w:rsidR="00475452" w:rsidP="009D4730" w:rsidRDefault="00475452" w14:paraId="784838B8" w14:textId="77777777">
            <w:pPr>
              <w:rPr>
                <w:rFonts w:ascii="Arial Nova" w:hAnsi="Arial Nova" w:eastAsia="Arial Nova" w:cs="Arial Nova"/>
                <w:sz w:val="20"/>
                <w:szCs w:val="20"/>
              </w:rPr>
            </w:pPr>
          </w:p>
        </w:tc>
        <w:tc>
          <w:tcPr>
            <w:tcW w:w="1412" w:type="dxa"/>
          </w:tcPr>
          <w:p w:rsidRPr="009D4730" w:rsidR="00575A53" w:rsidP="009D4730" w:rsidRDefault="00575A53" w14:paraId="7E550144" w14:textId="77777777">
            <w:pPr>
              <w:rPr>
                <w:rFonts w:ascii="Arial Nova" w:hAnsi="Arial Nova" w:eastAsia="Arial Nova" w:cs="Arial Nova"/>
                <w:sz w:val="20"/>
                <w:szCs w:val="20"/>
              </w:rPr>
            </w:pPr>
          </w:p>
          <w:p w:rsidRPr="009D4730" w:rsidR="00EC47BB" w:rsidP="009D4730" w:rsidRDefault="00EC47BB" w14:paraId="05B4E61B" w14:textId="3903861D">
            <w:pPr>
              <w:rPr>
                <w:rFonts w:ascii="Arial Nova" w:hAnsi="Arial Nova" w:eastAsia="Arial Nova" w:cs="Arial Nova"/>
                <w:sz w:val="20"/>
                <w:szCs w:val="20"/>
              </w:rPr>
            </w:pPr>
          </w:p>
        </w:tc>
        <w:tc>
          <w:tcPr>
            <w:tcW w:w="1423" w:type="dxa"/>
            <w:shd w:val="clear" w:color="auto" w:fill="FFFFFF" w:themeFill="background1"/>
          </w:tcPr>
          <w:p w:rsidRPr="009D4730" w:rsidR="00AF2405" w:rsidP="009D4730" w:rsidRDefault="00AF2405" w14:paraId="2A840759" w14:textId="772E474A">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D24A0C" w:rsidP="009D4730" w:rsidRDefault="00AF2405" w14:paraId="30599FDA" w14:textId="6BC5113A">
            <w:pPr>
              <w:rPr>
                <w:rFonts w:ascii="Arial Nova" w:hAnsi="Arial Nova" w:eastAsia="Arial Nova" w:cs="Arial Nova"/>
                <w:sz w:val="20"/>
                <w:szCs w:val="20"/>
              </w:rPr>
            </w:pPr>
            <w:r w:rsidRPr="009D4730">
              <w:rPr>
                <w:rFonts w:ascii="Arial Nova" w:hAnsi="Arial Nova" w:eastAsia="Arial Nova" w:cs="Arial Nova"/>
                <w:sz w:val="20"/>
                <w:szCs w:val="20"/>
              </w:rPr>
              <w:t>NG0603</w:t>
            </w:r>
            <w:r w:rsidRPr="009D4730" w:rsidR="00EE209B">
              <w:rPr>
                <w:rFonts w:ascii="Arial Nova" w:hAnsi="Arial Nova" w:eastAsia="Arial Nova" w:cs="Arial Nova"/>
                <w:sz w:val="20"/>
                <w:szCs w:val="20"/>
              </w:rPr>
              <w:t xml:space="preserve"> NG0604 </w:t>
            </w:r>
            <w:r w:rsidRPr="009D4730" w:rsidR="00D24A0C">
              <w:rPr>
                <w:rFonts w:ascii="Arial Nova" w:hAnsi="Arial Nova" w:eastAsia="Arial Nova" w:cs="Arial Nova"/>
                <w:sz w:val="20"/>
                <w:szCs w:val="20"/>
              </w:rPr>
              <w:t xml:space="preserve"> </w:t>
            </w:r>
          </w:p>
          <w:p w:rsidRPr="009D4730" w:rsidR="00475452" w:rsidP="009D4730" w:rsidRDefault="00845C5A" w14:paraId="123F96E0" w14:textId="77777777">
            <w:pPr>
              <w:rPr>
                <w:rFonts w:ascii="Arial Nova" w:hAnsi="Arial Nova" w:eastAsia="Arial Nova" w:cs="Arial Nova"/>
                <w:sz w:val="20"/>
                <w:szCs w:val="20"/>
              </w:rPr>
            </w:pPr>
            <w:r w:rsidRPr="009D4730">
              <w:rPr>
                <w:rFonts w:ascii="Arial Nova" w:hAnsi="Arial Nova" w:eastAsia="Arial Nova" w:cs="Arial Nova"/>
                <w:sz w:val="20"/>
                <w:szCs w:val="20"/>
              </w:rPr>
              <w:t>NG0605</w:t>
            </w:r>
          </w:p>
          <w:p w:rsidRPr="009D4730" w:rsidR="00C04CD7" w:rsidP="009D4730" w:rsidRDefault="39729FA9" w14:paraId="395A549F" w14:textId="5C069E8B">
            <w:pPr>
              <w:rPr>
                <w:rFonts w:ascii="Arial Nova" w:hAnsi="Arial Nova" w:eastAsia="Arial Nova" w:cs="Arial Nova"/>
                <w:sz w:val="20"/>
                <w:szCs w:val="20"/>
              </w:rPr>
            </w:pPr>
            <w:r w:rsidRPr="009D4730">
              <w:rPr>
                <w:rFonts w:ascii="Arial Nova" w:hAnsi="Arial Nova" w:eastAsia="Arial Nova" w:cs="Arial Nova"/>
                <w:sz w:val="20"/>
                <w:szCs w:val="20"/>
              </w:rPr>
              <w:t>NGXXX</w:t>
            </w:r>
            <w:r w:rsidRPr="009D4730" w:rsidR="00EE238E">
              <w:rPr>
                <w:rFonts w:ascii="Arial Nova" w:hAnsi="Arial Nova" w:eastAsia="Arial Nova" w:cs="Arial Nova"/>
                <w:sz w:val="20"/>
                <w:szCs w:val="20"/>
              </w:rPr>
              <w:t xml:space="preserve"> </w:t>
            </w:r>
          </w:p>
        </w:tc>
      </w:tr>
      <w:tr w:rsidRPr="00DF612D" w:rsidR="00147558" w:rsidTr="7EE4A754" w14:paraId="2572F1B1" w14:textId="77777777">
        <w:tc>
          <w:tcPr>
            <w:tcW w:w="851" w:type="dxa"/>
          </w:tcPr>
          <w:p w:rsidRPr="00DF612D" w:rsidR="00147558" w:rsidP="0092067C" w:rsidRDefault="00147558" w14:paraId="237FAD30" w14:textId="0267731D">
            <w:pPr>
              <w:rPr>
                <w:rFonts w:ascii="Arial" w:hAnsi="Arial" w:cs="Arial"/>
                <w:sz w:val="20"/>
                <w:szCs w:val="20"/>
              </w:rPr>
            </w:pPr>
          </w:p>
        </w:tc>
        <w:tc>
          <w:tcPr>
            <w:tcW w:w="1701" w:type="dxa"/>
          </w:tcPr>
          <w:p w:rsidRPr="00DF612D" w:rsidR="00147558" w:rsidP="0092067C" w:rsidRDefault="00147558" w14:paraId="7423BFA2" w14:textId="7841A8CA">
            <w:pPr>
              <w:rPr>
                <w:rFonts w:ascii="Arial" w:hAnsi="Arial" w:cs="Arial"/>
                <w:sz w:val="20"/>
                <w:szCs w:val="20"/>
              </w:rPr>
            </w:pPr>
            <w:r w:rsidRPr="00DF612D">
              <w:rPr>
                <w:rFonts w:ascii="Arial" w:hAnsi="Arial" w:cs="Arial"/>
                <w:sz w:val="20"/>
                <w:szCs w:val="20"/>
              </w:rPr>
              <w:t>K</w:t>
            </w:r>
            <w:r w:rsidRPr="00DF612D" w:rsidR="007934F5">
              <w:rPr>
                <w:rFonts w:ascii="Arial" w:hAnsi="Arial" w:cs="Arial"/>
                <w:sz w:val="20"/>
                <w:szCs w:val="20"/>
              </w:rPr>
              <w:t>2</w:t>
            </w:r>
          </w:p>
        </w:tc>
        <w:tc>
          <w:tcPr>
            <w:tcW w:w="3544" w:type="dxa"/>
          </w:tcPr>
          <w:p w:rsidRPr="009D4730" w:rsidR="00147558" w:rsidP="009D4730" w:rsidRDefault="006A2C41" w14:paraId="1A7BA8B5" w14:textId="52F14781">
            <w:pPr>
              <w:rPr>
                <w:rFonts w:ascii="Arial Nova" w:hAnsi="Arial Nova" w:eastAsia="Arial Nova" w:cs="Arial Nova"/>
                <w:sz w:val="20"/>
                <w:szCs w:val="20"/>
              </w:rPr>
            </w:pPr>
            <w:r w:rsidRPr="009D4730">
              <w:rPr>
                <w:rFonts w:ascii="Arial Nova" w:hAnsi="Arial Nova" w:eastAsia="Arial Nova" w:cs="Arial Nova"/>
                <w:sz w:val="20"/>
                <w:szCs w:val="20"/>
              </w:rPr>
              <w:t>D</w:t>
            </w:r>
            <w:r w:rsidRPr="009D4730" w:rsidR="00BF1C2E">
              <w:rPr>
                <w:rFonts w:ascii="Arial Nova" w:hAnsi="Arial Nova" w:eastAsia="Arial Nova" w:cs="Arial Nova"/>
                <w:sz w:val="20"/>
                <w:szCs w:val="20"/>
              </w:rPr>
              <w:t xml:space="preserve">isplay </w:t>
            </w:r>
            <w:r w:rsidRPr="009D4730" w:rsidR="006C155B">
              <w:rPr>
                <w:rFonts w:ascii="Arial Nova" w:hAnsi="Arial Nova" w:eastAsia="Arial Nova" w:cs="Arial Nova"/>
                <w:sz w:val="20"/>
                <w:szCs w:val="20"/>
              </w:rPr>
              <w:t>a comprehension of t</w:t>
            </w:r>
            <w:r w:rsidRPr="009D4730" w:rsidR="00147558">
              <w:rPr>
                <w:rFonts w:ascii="Arial Nova" w:hAnsi="Arial Nova" w:eastAsia="Arial Nova" w:cs="Arial Nova"/>
                <w:sz w:val="20"/>
                <w:szCs w:val="20"/>
              </w:rPr>
              <w:t xml:space="preserve">he nature and application of basic </w:t>
            </w:r>
            <w:r w:rsidRPr="009D4730" w:rsidR="00147558">
              <w:rPr>
                <w:rFonts w:ascii="Arial Nova" w:hAnsi="Arial Nova" w:eastAsia="Arial Nova" w:cs="Arial Nova"/>
                <w:sz w:val="20"/>
                <w:szCs w:val="20"/>
              </w:rPr>
              <w:t>scientific vocabulary and nomenclature.</w:t>
            </w:r>
          </w:p>
        </w:tc>
        <w:tc>
          <w:tcPr>
            <w:tcW w:w="1559" w:type="dxa"/>
          </w:tcPr>
          <w:p w:rsidRPr="009D4730" w:rsidR="00147558" w:rsidP="009D4730" w:rsidRDefault="00147558" w14:paraId="1503EF2A" w14:textId="77777777">
            <w:pPr>
              <w:rPr>
                <w:rFonts w:ascii="Arial Nova" w:hAnsi="Arial Nova" w:eastAsia="Arial Nova" w:cs="Arial Nova"/>
                <w:sz w:val="20"/>
                <w:szCs w:val="20"/>
              </w:rPr>
            </w:pPr>
          </w:p>
        </w:tc>
        <w:tc>
          <w:tcPr>
            <w:tcW w:w="1412" w:type="dxa"/>
          </w:tcPr>
          <w:p w:rsidRPr="009D4730" w:rsidR="00EC47BB" w:rsidP="009D4730" w:rsidRDefault="00EC47BB" w14:paraId="52FAD5B4" w14:textId="75A86F39">
            <w:pPr>
              <w:rPr>
                <w:rFonts w:ascii="Arial Nova" w:hAnsi="Arial Nova" w:eastAsia="Arial Nova" w:cs="Arial Nova"/>
                <w:sz w:val="20"/>
                <w:szCs w:val="20"/>
              </w:rPr>
            </w:pPr>
          </w:p>
        </w:tc>
        <w:tc>
          <w:tcPr>
            <w:tcW w:w="1423" w:type="dxa"/>
            <w:shd w:val="clear" w:color="auto" w:fill="FFFFFF" w:themeFill="background1"/>
          </w:tcPr>
          <w:p w:rsidRPr="009D4730" w:rsidR="00D24A0C" w:rsidP="009D4730" w:rsidRDefault="00AF2405" w14:paraId="31DFD4B8" w14:textId="38949A35">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D24A0C" w:rsidP="009D4730" w:rsidRDefault="00AF2405" w14:paraId="0C5C440B" w14:textId="6B471469">
            <w:pPr>
              <w:rPr>
                <w:rFonts w:ascii="Arial Nova" w:hAnsi="Arial Nova" w:eastAsia="Arial Nova" w:cs="Arial Nova"/>
                <w:sz w:val="20"/>
                <w:szCs w:val="20"/>
              </w:rPr>
            </w:pPr>
            <w:r w:rsidRPr="009D4730">
              <w:rPr>
                <w:rFonts w:ascii="Arial Nova" w:hAnsi="Arial Nova" w:eastAsia="Arial Nova" w:cs="Arial Nova"/>
                <w:sz w:val="20"/>
                <w:szCs w:val="20"/>
              </w:rPr>
              <w:t>NG0603</w:t>
            </w:r>
            <w:r w:rsidRPr="009D4730" w:rsidR="00D24A0C">
              <w:rPr>
                <w:rFonts w:ascii="Arial Nova" w:hAnsi="Arial Nova" w:eastAsia="Arial Nova" w:cs="Arial Nova"/>
                <w:sz w:val="20"/>
                <w:szCs w:val="20"/>
              </w:rPr>
              <w:t xml:space="preserve">  </w:t>
            </w:r>
          </w:p>
          <w:p w:rsidRPr="009D4730" w:rsidR="00D24A0C" w:rsidP="009D4730" w:rsidRDefault="00EE209B" w14:paraId="4AAB18DC" w14:textId="1270E42D">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147558" w:rsidP="009D4730" w:rsidRDefault="00845C5A" w14:paraId="47068697" w14:textId="12EAFD5D">
            <w:pPr>
              <w:rPr>
                <w:rFonts w:ascii="Arial Nova" w:hAnsi="Arial Nova" w:eastAsia="Arial Nova" w:cs="Arial Nova"/>
                <w:sz w:val="20"/>
                <w:szCs w:val="20"/>
              </w:rPr>
            </w:pPr>
            <w:r w:rsidRPr="009D4730">
              <w:rPr>
                <w:rFonts w:ascii="Arial Nova" w:hAnsi="Arial Nova" w:eastAsia="Arial Nova" w:cs="Arial Nova"/>
                <w:sz w:val="20"/>
                <w:szCs w:val="20"/>
              </w:rPr>
              <w:t>NG0605</w:t>
            </w:r>
            <w:r w:rsidRPr="009D4730" w:rsidR="00EE238E">
              <w:rPr>
                <w:rFonts w:ascii="Arial Nova" w:hAnsi="Arial Nova" w:eastAsia="Arial Nova" w:cs="Arial Nova"/>
                <w:sz w:val="20"/>
                <w:szCs w:val="20"/>
              </w:rPr>
              <w:br/>
            </w:r>
            <w:r w:rsidRPr="009D4730" w:rsidR="22AC7E05">
              <w:rPr>
                <w:rFonts w:ascii="Arial Nova" w:hAnsi="Arial Nova" w:eastAsia="Arial Nova" w:cs="Arial Nova"/>
                <w:sz w:val="20"/>
                <w:szCs w:val="20"/>
              </w:rPr>
              <w:t xml:space="preserve">NGXXX </w:t>
            </w:r>
          </w:p>
        </w:tc>
      </w:tr>
      <w:tr w:rsidRPr="00DF612D" w:rsidR="00147558" w:rsidTr="7EE4A754" w14:paraId="4047ECDA" w14:textId="77777777">
        <w:tc>
          <w:tcPr>
            <w:tcW w:w="851" w:type="dxa"/>
          </w:tcPr>
          <w:p w:rsidRPr="00DF612D" w:rsidR="00147558" w:rsidP="0092067C" w:rsidRDefault="00147558" w14:paraId="1668416A" w14:textId="55B7BE08">
            <w:pPr>
              <w:rPr>
                <w:rFonts w:ascii="Arial" w:hAnsi="Arial" w:cs="Arial"/>
                <w:sz w:val="20"/>
                <w:szCs w:val="20"/>
              </w:rPr>
            </w:pPr>
          </w:p>
        </w:tc>
        <w:tc>
          <w:tcPr>
            <w:tcW w:w="1701" w:type="dxa"/>
          </w:tcPr>
          <w:p w:rsidRPr="00DF612D" w:rsidR="00147558" w:rsidP="0092067C" w:rsidRDefault="00147558" w14:paraId="38A22DBD" w14:textId="09F53C0E">
            <w:pPr>
              <w:rPr>
                <w:rFonts w:ascii="Arial" w:hAnsi="Arial" w:cs="Arial"/>
                <w:sz w:val="20"/>
                <w:szCs w:val="20"/>
              </w:rPr>
            </w:pPr>
            <w:r w:rsidRPr="00DF612D">
              <w:rPr>
                <w:rFonts w:ascii="Arial" w:hAnsi="Arial" w:cs="Arial"/>
                <w:sz w:val="20"/>
                <w:szCs w:val="20"/>
              </w:rPr>
              <w:t>K</w:t>
            </w:r>
            <w:r w:rsidRPr="00DF612D" w:rsidR="007934F5">
              <w:rPr>
                <w:rFonts w:ascii="Arial" w:hAnsi="Arial" w:cs="Arial"/>
                <w:sz w:val="20"/>
                <w:szCs w:val="20"/>
              </w:rPr>
              <w:t>3</w:t>
            </w:r>
          </w:p>
        </w:tc>
        <w:tc>
          <w:tcPr>
            <w:tcW w:w="3544" w:type="dxa"/>
          </w:tcPr>
          <w:p w:rsidRPr="009D4730" w:rsidR="00147558" w:rsidP="009D4730" w:rsidRDefault="00B90B3C" w14:paraId="40C18846" w14:textId="3E598F5A">
            <w:pPr>
              <w:rPr>
                <w:rFonts w:ascii="Arial Nova" w:hAnsi="Arial Nova" w:eastAsia="Arial Nova" w:cs="Arial Nova"/>
                <w:sz w:val="20"/>
                <w:szCs w:val="20"/>
              </w:rPr>
            </w:pPr>
            <w:r w:rsidRPr="009D4730">
              <w:rPr>
                <w:rFonts w:ascii="Arial Nova" w:hAnsi="Arial Nova" w:eastAsia="Arial Nova" w:cs="Arial Nova"/>
                <w:sz w:val="20"/>
                <w:szCs w:val="20"/>
              </w:rPr>
              <w:t>D</w:t>
            </w:r>
            <w:r w:rsidRPr="009D4730" w:rsidR="006C155B">
              <w:rPr>
                <w:rFonts w:ascii="Arial Nova" w:hAnsi="Arial Nova" w:eastAsia="Arial Nova" w:cs="Arial Nova"/>
                <w:sz w:val="20"/>
                <w:szCs w:val="20"/>
              </w:rPr>
              <w:t>escribe the fundamentals underpinning s</w:t>
            </w:r>
            <w:r w:rsidRPr="009D4730" w:rsidR="00147558">
              <w:rPr>
                <w:rFonts w:ascii="Arial Nova" w:hAnsi="Arial Nova" w:eastAsia="Arial Nova" w:cs="Arial Nova"/>
                <w:sz w:val="20"/>
                <w:szCs w:val="20"/>
              </w:rPr>
              <w:t>cientific methods, methodology, research and philosophy.</w:t>
            </w:r>
          </w:p>
        </w:tc>
        <w:tc>
          <w:tcPr>
            <w:tcW w:w="1559" w:type="dxa"/>
          </w:tcPr>
          <w:p w:rsidRPr="009D4730" w:rsidR="00147558" w:rsidP="009D4730" w:rsidRDefault="00147558" w14:paraId="5B95AC63" w14:textId="77777777">
            <w:pPr>
              <w:rPr>
                <w:rFonts w:ascii="Arial Nova" w:hAnsi="Arial Nova" w:eastAsia="Arial Nova" w:cs="Arial Nova"/>
                <w:sz w:val="20"/>
                <w:szCs w:val="20"/>
              </w:rPr>
            </w:pPr>
          </w:p>
        </w:tc>
        <w:tc>
          <w:tcPr>
            <w:tcW w:w="1412" w:type="dxa"/>
          </w:tcPr>
          <w:p w:rsidRPr="009D4730" w:rsidR="00147558" w:rsidP="009D4730" w:rsidRDefault="00147558" w14:paraId="18032C55" w14:textId="77777777">
            <w:pPr>
              <w:rPr>
                <w:rFonts w:ascii="Arial Nova" w:hAnsi="Arial Nova" w:eastAsia="Arial Nova" w:cs="Arial Nova"/>
                <w:sz w:val="20"/>
                <w:szCs w:val="20"/>
              </w:rPr>
            </w:pPr>
          </w:p>
        </w:tc>
        <w:tc>
          <w:tcPr>
            <w:tcW w:w="1423" w:type="dxa"/>
            <w:shd w:val="clear" w:color="auto" w:fill="FFFFFF" w:themeFill="background1"/>
          </w:tcPr>
          <w:p w:rsidRPr="009D4730" w:rsidR="00D24A0C" w:rsidP="009D4730" w:rsidRDefault="00AF2405" w14:paraId="0438A6BE" w14:textId="1A72C4BA">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D24A0C" w:rsidP="009D4730" w:rsidRDefault="00AF2405" w14:paraId="11801F5E" w14:textId="2AD9828C">
            <w:pPr>
              <w:rPr>
                <w:rFonts w:ascii="Arial Nova" w:hAnsi="Arial Nova" w:eastAsia="Arial Nova" w:cs="Arial Nova"/>
                <w:sz w:val="20"/>
                <w:szCs w:val="20"/>
              </w:rPr>
            </w:pPr>
            <w:r w:rsidRPr="009D4730">
              <w:rPr>
                <w:rFonts w:ascii="Arial Nova" w:hAnsi="Arial Nova" w:eastAsia="Arial Nova" w:cs="Arial Nova"/>
                <w:sz w:val="20"/>
                <w:szCs w:val="20"/>
              </w:rPr>
              <w:t>NG0603</w:t>
            </w:r>
            <w:r w:rsidRPr="009D4730" w:rsidR="00D24A0C">
              <w:rPr>
                <w:rFonts w:ascii="Arial Nova" w:hAnsi="Arial Nova" w:eastAsia="Arial Nova" w:cs="Arial Nova"/>
                <w:sz w:val="20"/>
                <w:szCs w:val="20"/>
              </w:rPr>
              <w:t xml:space="preserve">  </w:t>
            </w:r>
          </w:p>
          <w:p w:rsidRPr="009D4730" w:rsidR="00D24A0C" w:rsidP="009D4730" w:rsidRDefault="00EE209B" w14:paraId="7B400A86" w14:textId="176C1D5A">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147558" w:rsidP="009D4730" w:rsidRDefault="00845C5A" w14:paraId="27671DF9" w14:textId="77777777">
            <w:pPr>
              <w:rPr>
                <w:rFonts w:ascii="Arial Nova" w:hAnsi="Arial Nova" w:eastAsia="Arial Nova" w:cs="Arial Nova"/>
                <w:sz w:val="20"/>
                <w:szCs w:val="20"/>
              </w:rPr>
            </w:pPr>
            <w:r w:rsidRPr="009D4730">
              <w:rPr>
                <w:rFonts w:ascii="Arial Nova" w:hAnsi="Arial Nova" w:eastAsia="Arial Nova" w:cs="Arial Nova"/>
                <w:sz w:val="20"/>
                <w:szCs w:val="20"/>
              </w:rPr>
              <w:t>NG0605</w:t>
            </w:r>
          </w:p>
          <w:p w:rsidRPr="00DF612D" w:rsidR="007E6B04" w:rsidP="009D4730" w:rsidRDefault="6159F47D" w14:paraId="7DD49C3A" w14:textId="4FFC08D0">
            <w:pPr>
              <w:rPr>
                <w:rFonts w:ascii="Arial Nova" w:hAnsi="Arial Nova" w:eastAsia="Arial Nova" w:cs="Arial Nova"/>
                <w:sz w:val="20"/>
                <w:szCs w:val="20"/>
              </w:rPr>
            </w:pPr>
            <w:r w:rsidRPr="009D4730">
              <w:rPr>
                <w:rFonts w:ascii="Arial Nova" w:hAnsi="Arial Nova" w:eastAsia="Arial Nova" w:cs="Arial Nova"/>
                <w:sz w:val="20"/>
                <w:szCs w:val="20"/>
              </w:rPr>
              <w:t xml:space="preserve">NGXXX </w:t>
            </w:r>
          </w:p>
          <w:p w:rsidRPr="009D4730" w:rsidR="007E6B04" w:rsidP="009D4730" w:rsidRDefault="12D02EDD" w14:paraId="4CC86E9A" w14:textId="38EB3F8D">
            <w:pPr>
              <w:rPr>
                <w:rFonts w:ascii="Arial Nova" w:hAnsi="Arial Nova" w:eastAsia="Arial Nova" w:cs="Arial Nova"/>
                <w:sz w:val="20"/>
                <w:szCs w:val="20"/>
              </w:rPr>
            </w:pPr>
            <w:r w:rsidRPr="009D4730">
              <w:rPr>
                <w:rFonts w:ascii="Arial Nova" w:hAnsi="Arial Nova" w:eastAsia="Arial Nova" w:cs="Arial Nova"/>
                <w:sz w:val="20"/>
                <w:szCs w:val="20"/>
              </w:rPr>
              <w:t xml:space="preserve">NH0606 </w:t>
            </w:r>
          </w:p>
        </w:tc>
      </w:tr>
      <w:tr w:rsidRPr="00DF612D" w:rsidR="00147558" w:rsidTr="7EE4A754" w14:paraId="0EFAB494" w14:textId="77777777">
        <w:tc>
          <w:tcPr>
            <w:tcW w:w="851" w:type="dxa"/>
          </w:tcPr>
          <w:p w:rsidRPr="00DF612D" w:rsidR="00147558" w:rsidP="0092067C" w:rsidRDefault="00147558" w14:paraId="4B3D47D4" w14:textId="05020FFB">
            <w:pPr>
              <w:rPr>
                <w:rFonts w:ascii="Arial" w:hAnsi="Arial" w:cs="Arial"/>
                <w:sz w:val="20"/>
                <w:szCs w:val="20"/>
              </w:rPr>
            </w:pPr>
          </w:p>
        </w:tc>
        <w:tc>
          <w:tcPr>
            <w:tcW w:w="1701" w:type="dxa"/>
          </w:tcPr>
          <w:p w:rsidRPr="00DF612D" w:rsidR="00147558" w:rsidP="0092067C" w:rsidRDefault="00147558" w14:paraId="08F95AB9" w14:textId="200DA381">
            <w:pPr>
              <w:rPr>
                <w:rFonts w:ascii="Arial" w:hAnsi="Arial" w:cs="Arial"/>
                <w:sz w:val="20"/>
                <w:szCs w:val="20"/>
              </w:rPr>
            </w:pPr>
            <w:r w:rsidRPr="00DF612D">
              <w:rPr>
                <w:rFonts w:ascii="Arial" w:hAnsi="Arial" w:cs="Arial"/>
                <w:sz w:val="20"/>
                <w:szCs w:val="20"/>
              </w:rPr>
              <w:t>K</w:t>
            </w:r>
            <w:r w:rsidRPr="00DF612D" w:rsidR="007934F5">
              <w:rPr>
                <w:rFonts w:ascii="Arial" w:hAnsi="Arial" w:cs="Arial"/>
                <w:sz w:val="20"/>
                <w:szCs w:val="20"/>
              </w:rPr>
              <w:t>4</w:t>
            </w:r>
          </w:p>
        </w:tc>
        <w:tc>
          <w:tcPr>
            <w:tcW w:w="3544" w:type="dxa"/>
          </w:tcPr>
          <w:p w:rsidRPr="009D4730" w:rsidR="00147558" w:rsidP="009D4730" w:rsidRDefault="00B90B3C" w14:paraId="42A4CAE9" w14:textId="1ECE304A">
            <w:pPr>
              <w:rPr>
                <w:rFonts w:ascii="Arial Nova" w:hAnsi="Arial Nova" w:eastAsia="Arial Nova" w:cs="Arial Nova"/>
                <w:sz w:val="20"/>
                <w:szCs w:val="20"/>
              </w:rPr>
            </w:pPr>
            <w:r w:rsidRPr="009D4730">
              <w:rPr>
                <w:rFonts w:ascii="Arial Nova" w:hAnsi="Arial Nova" w:eastAsia="Arial Nova" w:cs="Arial Nova"/>
                <w:sz w:val="20"/>
                <w:szCs w:val="20"/>
              </w:rPr>
              <w:t>D</w:t>
            </w:r>
            <w:r w:rsidRPr="009D4730" w:rsidR="005242F5">
              <w:rPr>
                <w:rFonts w:ascii="Arial Nova" w:hAnsi="Arial Nova" w:eastAsia="Arial Nova" w:cs="Arial Nova"/>
                <w:sz w:val="20"/>
                <w:szCs w:val="20"/>
              </w:rPr>
              <w:t>evelop e</w:t>
            </w:r>
            <w:r w:rsidRPr="009D4730" w:rsidR="00147558">
              <w:rPr>
                <w:rFonts w:ascii="Arial Nova" w:hAnsi="Arial Nova" w:eastAsia="Arial Nova" w:cs="Arial Nova"/>
                <w:sz w:val="20"/>
                <w:szCs w:val="20"/>
              </w:rPr>
              <w:t>nhanced awareness of the application of scientific concepts, principles and theories and their importance in society.</w:t>
            </w:r>
          </w:p>
        </w:tc>
        <w:tc>
          <w:tcPr>
            <w:tcW w:w="1559" w:type="dxa"/>
          </w:tcPr>
          <w:p w:rsidRPr="009D4730" w:rsidR="00147558" w:rsidP="009D4730" w:rsidRDefault="00147558" w14:paraId="47091BEB" w14:textId="77777777">
            <w:pPr>
              <w:rPr>
                <w:rFonts w:ascii="Arial Nova" w:hAnsi="Arial Nova" w:eastAsia="Arial Nova" w:cs="Arial Nova"/>
                <w:sz w:val="20"/>
                <w:szCs w:val="20"/>
              </w:rPr>
            </w:pPr>
          </w:p>
        </w:tc>
        <w:tc>
          <w:tcPr>
            <w:tcW w:w="1412" w:type="dxa"/>
          </w:tcPr>
          <w:p w:rsidRPr="009D4730" w:rsidR="00EC47BB" w:rsidP="009D4730" w:rsidRDefault="00EC47BB" w14:paraId="4380E6F4" w14:textId="65268624">
            <w:pPr>
              <w:rPr>
                <w:rFonts w:ascii="Arial Nova" w:hAnsi="Arial Nova" w:eastAsia="Arial Nova" w:cs="Arial Nova"/>
                <w:sz w:val="20"/>
                <w:szCs w:val="20"/>
              </w:rPr>
            </w:pPr>
          </w:p>
        </w:tc>
        <w:tc>
          <w:tcPr>
            <w:tcW w:w="1423" w:type="dxa"/>
            <w:shd w:val="clear" w:color="auto" w:fill="FFFFFF" w:themeFill="background1"/>
          </w:tcPr>
          <w:p w:rsidRPr="009D4730" w:rsidR="00AF2405" w:rsidP="009D4730" w:rsidRDefault="00AF2405" w14:paraId="10FE4917" w14:textId="77777777">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AF2405" w:rsidP="009D4730" w:rsidRDefault="00AF2405" w14:paraId="272C3B0F" w14:textId="77777777">
            <w:pPr>
              <w:rPr>
                <w:rFonts w:ascii="Arial Nova" w:hAnsi="Arial Nova" w:eastAsia="Arial Nova" w:cs="Arial Nova"/>
                <w:sz w:val="20"/>
                <w:szCs w:val="20"/>
              </w:rPr>
            </w:pPr>
            <w:r w:rsidRPr="009D4730">
              <w:rPr>
                <w:rFonts w:ascii="Arial Nova" w:hAnsi="Arial Nova" w:eastAsia="Arial Nova" w:cs="Arial Nova"/>
                <w:sz w:val="20"/>
                <w:szCs w:val="20"/>
              </w:rPr>
              <w:t>NG0603</w:t>
            </w:r>
          </w:p>
          <w:p w:rsidRPr="009D4730" w:rsidR="007106B4" w:rsidP="009D4730" w:rsidRDefault="00EE209B" w14:paraId="369E3A8B" w14:textId="0FD6FCBA">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147558" w:rsidP="009D4730" w:rsidRDefault="00845C5A" w14:paraId="04445DAE" w14:textId="77777777">
            <w:pPr>
              <w:rPr>
                <w:rFonts w:ascii="Arial Nova" w:hAnsi="Arial Nova" w:eastAsia="Arial Nova" w:cs="Arial Nova"/>
                <w:sz w:val="20"/>
                <w:szCs w:val="20"/>
              </w:rPr>
            </w:pPr>
            <w:r w:rsidRPr="009D4730">
              <w:rPr>
                <w:rFonts w:ascii="Arial Nova" w:hAnsi="Arial Nova" w:eastAsia="Arial Nova" w:cs="Arial Nova"/>
                <w:sz w:val="20"/>
                <w:szCs w:val="20"/>
              </w:rPr>
              <w:t>NG0605</w:t>
            </w:r>
          </w:p>
          <w:p w:rsidRPr="009D4730" w:rsidR="007E6B04" w:rsidP="009D4730" w:rsidRDefault="5226F5B2" w14:paraId="1D0CCBFF" w14:textId="630EF5E4">
            <w:pPr>
              <w:rPr>
                <w:rFonts w:ascii="Arial Nova" w:hAnsi="Arial Nova" w:eastAsia="Arial Nova" w:cs="Arial Nova"/>
                <w:sz w:val="20"/>
                <w:szCs w:val="20"/>
              </w:rPr>
            </w:pPr>
            <w:r w:rsidRPr="009D4730">
              <w:rPr>
                <w:rFonts w:ascii="Arial Nova" w:hAnsi="Arial Nova" w:eastAsia="Arial Nova" w:cs="Arial Nova"/>
                <w:sz w:val="20"/>
                <w:szCs w:val="20"/>
              </w:rPr>
              <w:t xml:space="preserve">NGXXX </w:t>
            </w:r>
          </w:p>
        </w:tc>
      </w:tr>
      <w:tr w:rsidRPr="00DF612D" w:rsidR="00147558" w:rsidTr="7EE4A754" w14:paraId="5847C790" w14:textId="77777777">
        <w:tc>
          <w:tcPr>
            <w:tcW w:w="851" w:type="dxa"/>
          </w:tcPr>
          <w:p w:rsidRPr="00DF612D" w:rsidR="00147558" w:rsidP="0092067C" w:rsidRDefault="00147558" w14:paraId="3184BBBC" w14:textId="3B2BB6D9">
            <w:pPr>
              <w:rPr>
                <w:rFonts w:ascii="Arial" w:hAnsi="Arial" w:cs="Arial"/>
                <w:sz w:val="20"/>
                <w:szCs w:val="20"/>
              </w:rPr>
            </w:pPr>
          </w:p>
        </w:tc>
        <w:tc>
          <w:tcPr>
            <w:tcW w:w="1701" w:type="dxa"/>
          </w:tcPr>
          <w:p w:rsidRPr="00DF612D" w:rsidR="00147558" w:rsidP="0092067C" w:rsidRDefault="00147558" w14:paraId="4C22EE64" w14:textId="3CEE857A">
            <w:pPr>
              <w:rPr>
                <w:rFonts w:ascii="Arial" w:hAnsi="Arial" w:cs="Arial"/>
                <w:sz w:val="20"/>
                <w:szCs w:val="20"/>
              </w:rPr>
            </w:pPr>
            <w:r w:rsidRPr="00DF612D">
              <w:rPr>
                <w:rFonts w:ascii="Arial" w:hAnsi="Arial" w:cs="Arial"/>
                <w:sz w:val="20"/>
                <w:szCs w:val="20"/>
              </w:rPr>
              <w:t>K</w:t>
            </w:r>
            <w:r w:rsidRPr="00DF612D" w:rsidR="000C470E">
              <w:rPr>
                <w:rFonts w:ascii="Arial" w:hAnsi="Arial" w:cs="Arial"/>
                <w:sz w:val="20"/>
                <w:szCs w:val="20"/>
              </w:rPr>
              <w:t>5</w:t>
            </w:r>
          </w:p>
        </w:tc>
        <w:tc>
          <w:tcPr>
            <w:tcW w:w="3544" w:type="dxa"/>
          </w:tcPr>
          <w:p w:rsidRPr="009D4730" w:rsidR="00147558" w:rsidP="009D4730" w:rsidRDefault="00B90B3C" w14:paraId="73205D06" w14:textId="1712722F">
            <w:pPr>
              <w:rPr>
                <w:rFonts w:ascii="Arial Nova" w:hAnsi="Arial Nova" w:eastAsia="Arial Nova" w:cs="Arial Nova"/>
                <w:sz w:val="20"/>
                <w:szCs w:val="20"/>
              </w:rPr>
            </w:pPr>
            <w:r w:rsidRPr="009D4730">
              <w:rPr>
                <w:rFonts w:ascii="Arial Nova" w:hAnsi="Arial Nova" w:eastAsia="Arial Nova" w:cs="Arial Nova"/>
                <w:sz w:val="20"/>
                <w:szCs w:val="20"/>
              </w:rPr>
              <w:t>D</w:t>
            </w:r>
            <w:r w:rsidRPr="009D4730" w:rsidR="00147558">
              <w:rPr>
                <w:rFonts w:ascii="Arial Nova" w:hAnsi="Arial Nova" w:eastAsia="Arial Nova" w:cs="Arial Nova"/>
                <w:sz w:val="20"/>
                <w:szCs w:val="20"/>
              </w:rPr>
              <w:t>emonstrate knowledge and application of fundamental IT concepts and software</w:t>
            </w:r>
          </w:p>
        </w:tc>
        <w:tc>
          <w:tcPr>
            <w:tcW w:w="1559" w:type="dxa"/>
          </w:tcPr>
          <w:p w:rsidRPr="009D4730" w:rsidR="00147558" w:rsidP="009D4730" w:rsidRDefault="00147558" w14:paraId="3B9DA232" w14:textId="77777777">
            <w:pPr>
              <w:rPr>
                <w:rFonts w:ascii="Arial Nova" w:hAnsi="Arial Nova" w:eastAsia="Arial Nova" w:cs="Arial Nova"/>
                <w:sz w:val="20"/>
                <w:szCs w:val="20"/>
              </w:rPr>
            </w:pPr>
          </w:p>
        </w:tc>
        <w:tc>
          <w:tcPr>
            <w:tcW w:w="1412" w:type="dxa"/>
          </w:tcPr>
          <w:p w:rsidRPr="009D4730" w:rsidR="00147558" w:rsidP="009D4730" w:rsidRDefault="00147558" w14:paraId="29642B1D" w14:textId="77777777">
            <w:pPr>
              <w:rPr>
                <w:rFonts w:ascii="Arial Nova" w:hAnsi="Arial Nova" w:eastAsia="Arial Nova" w:cs="Arial Nova"/>
                <w:sz w:val="20"/>
                <w:szCs w:val="20"/>
              </w:rPr>
            </w:pPr>
          </w:p>
        </w:tc>
        <w:tc>
          <w:tcPr>
            <w:tcW w:w="1423" w:type="dxa"/>
            <w:shd w:val="clear" w:color="auto" w:fill="FFFFFF" w:themeFill="background1"/>
          </w:tcPr>
          <w:p w:rsidRPr="009D4730" w:rsidR="00D24A0C" w:rsidP="009D4730" w:rsidRDefault="00582B5A" w14:paraId="047BFA0B" w14:textId="367D3677">
            <w:pPr>
              <w:rPr>
                <w:rFonts w:ascii="Arial Nova" w:hAnsi="Arial Nova" w:eastAsia="Arial Nova" w:cs="Arial Nova"/>
                <w:sz w:val="20"/>
                <w:szCs w:val="20"/>
              </w:rPr>
            </w:pPr>
            <w:r w:rsidRPr="009D4730">
              <w:rPr>
                <w:rFonts w:ascii="Arial Nova" w:hAnsi="Arial Nova" w:eastAsia="Arial Nova" w:cs="Arial Nova"/>
                <w:sz w:val="20"/>
                <w:szCs w:val="20"/>
              </w:rPr>
              <w:t>NG0601</w:t>
            </w:r>
            <w:r w:rsidRPr="009D4730" w:rsidR="00D24A0C">
              <w:rPr>
                <w:rFonts w:ascii="Arial Nova" w:hAnsi="Arial Nova" w:eastAsia="Arial Nova" w:cs="Arial Nova"/>
                <w:sz w:val="20"/>
                <w:szCs w:val="20"/>
              </w:rPr>
              <w:t xml:space="preserve"> </w:t>
            </w:r>
          </w:p>
          <w:p w:rsidRPr="009D4730" w:rsidR="002353FE" w:rsidP="009D4730" w:rsidRDefault="002353FE" w14:paraId="064394B6" w14:textId="14CD64C5">
            <w:pPr>
              <w:rPr>
                <w:rFonts w:ascii="Arial Nova" w:hAnsi="Arial Nova" w:eastAsia="Arial Nova" w:cs="Arial Nova"/>
                <w:sz w:val="20"/>
                <w:szCs w:val="20"/>
              </w:rPr>
            </w:pPr>
            <w:r w:rsidRPr="009D4730">
              <w:rPr>
                <w:rFonts w:ascii="Arial Nova" w:hAnsi="Arial Nova" w:eastAsia="Arial Nova" w:cs="Arial Nova"/>
                <w:sz w:val="20"/>
                <w:szCs w:val="20"/>
              </w:rPr>
              <w:t>NG0606</w:t>
            </w:r>
          </w:p>
          <w:p w:rsidRPr="009D4730" w:rsidR="00D24A0C" w:rsidP="009D4730" w:rsidRDefault="001F0623" w14:paraId="23213662" w14:textId="714E3B84">
            <w:pPr>
              <w:rPr>
                <w:rFonts w:ascii="Arial Nova" w:hAnsi="Arial Nova" w:eastAsia="Arial Nova" w:cs="Arial Nova"/>
                <w:sz w:val="20"/>
                <w:szCs w:val="20"/>
              </w:rPr>
            </w:pPr>
            <w:r w:rsidRPr="009D4730">
              <w:rPr>
                <w:rFonts w:ascii="Arial Nova" w:hAnsi="Arial Nova" w:eastAsia="Arial Nova" w:cs="Arial Nova"/>
                <w:sz w:val="20"/>
                <w:szCs w:val="20"/>
              </w:rPr>
              <w:t>NG0607</w:t>
            </w:r>
            <w:r w:rsidRPr="009D4730" w:rsidR="00D24A0C">
              <w:rPr>
                <w:rFonts w:ascii="Arial Nova" w:hAnsi="Arial Nova" w:eastAsia="Arial Nova" w:cs="Arial Nova"/>
                <w:sz w:val="20"/>
                <w:szCs w:val="20"/>
              </w:rPr>
              <w:t xml:space="preserve">  </w:t>
            </w:r>
          </w:p>
          <w:p w:rsidRPr="009D4730" w:rsidR="00147558" w:rsidP="009D4730" w:rsidRDefault="00403DA8" w14:paraId="6023CBA1" w14:textId="58662E66">
            <w:pPr>
              <w:rPr>
                <w:rFonts w:ascii="Arial Nova" w:hAnsi="Arial Nova" w:eastAsia="Arial Nova" w:cs="Arial Nova"/>
                <w:sz w:val="20"/>
                <w:szCs w:val="20"/>
              </w:rPr>
            </w:pPr>
            <w:r w:rsidRPr="009D4730">
              <w:rPr>
                <w:rFonts w:ascii="Arial Nova" w:hAnsi="Arial Nova" w:eastAsia="Arial Nova" w:cs="Arial Nova"/>
                <w:sz w:val="20"/>
                <w:szCs w:val="20"/>
              </w:rPr>
              <w:t>NG</w:t>
            </w:r>
            <w:r w:rsidRPr="009D4730" w:rsidR="004E7709">
              <w:rPr>
                <w:rFonts w:ascii="Arial Nova" w:hAnsi="Arial Nova" w:eastAsia="Arial Nova" w:cs="Arial Nova"/>
                <w:sz w:val="20"/>
                <w:szCs w:val="20"/>
              </w:rPr>
              <w:t xml:space="preserve">0600 </w:t>
            </w:r>
            <w:r w:rsidRPr="009D4730">
              <w:rPr>
                <w:rFonts w:ascii="Arial Nova" w:hAnsi="Arial Nova" w:eastAsia="Arial Nova" w:cs="Arial Nova"/>
                <w:sz w:val="20"/>
                <w:szCs w:val="20"/>
              </w:rPr>
              <w:br/>
            </w:r>
            <w:r w:rsidRPr="009D4730" w:rsidR="1830C0A7">
              <w:rPr>
                <w:rFonts w:ascii="Arial Nova" w:hAnsi="Arial Nova" w:eastAsia="Arial Nova" w:cs="Arial Nova"/>
                <w:sz w:val="20"/>
                <w:szCs w:val="20"/>
              </w:rPr>
              <w:t xml:space="preserve">NGXXX </w:t>
            </w:r>
          </w:p>
        </w:tc>
      </w:tr>
      <w:tr w:rsidRPr="00DF612D" w:rsidR="00147558" w:rsidTr="7EE4A754" w14:paraId="72C11400" w14:textId="77777777">
        <w:tc>
          <w:tcPr>
            <w:tcW w:w="851" w:type="dxa"/>
          </w:tcPr>
          <w:p w:rsidRPr="00DF612D" w:rsidR="00147558" w:rsidP="0092067C" w:rsidRDefault="00147558" w14:paraId="0104BBE8" w14:textId="39B33643">
            <w:pPr>
              <w:rPr>
                <w:rFonts w:ascii="Arial" w:hAnsi="Arial" w:cs="Arial"/>
                <w:sz w:val="20"/>
                <w:szCs w:val="20"/>
              </w:rPr>
            </w:pPr>
          </w:p>
        </w:tc>
        <w:tc>
          <w:tcPr>
            <w:tcW w:w="1701" w:type="dxa"/>
          </w:tcPr>
          <w:p w:rsidRPr="00DF612D" w:rsidR="00147558" w:rsidP="0092067C" w:rsidRDefault="00147558" w14:paraId="2DA9664F" w14:textId="3DFA082C">
            <w:pPr>
              <w:rPr>
                <w:rFonts w:ascii="Arial" w:hAnsi="Arial" w:cs="Arial"/>
                <w:sz w:val="20"/>
                <w:szCs w:val="20"/>
              </w:rPr>
            </w:pPr>
            <w:r w:rsidRPr="00DF612D">
              <w:rPr>
                <w:rFonts w:ascii="Arial" w:hAnsi="Arial" w:cs="Arial"/>
                <w:sz w:val="20"/>
                <w:szCs w:val="20"/>
              </w:rPr>
              <w:t>K</w:t>
            </w:r>
            <w:r w:rsidRPr="00DF612D" w:rsidR="000C470E">
              <w:rPr>
                <w:rFonts w:ascii="Arial" w:hAnsi="Arial" w:cs="Arial"/>
                <w:sz w:val="20"/>
                <w:szCs w:val="20"/>
              </w:rPr>
              <w:t>6</w:t>
            </w:r>
          </w:p>
        </w:tc>
        <w:tc>
          <w:tcPr>
            <w:tcW w:w="3544" w:type="dxa"/>
          </w:tcPr>
          <w:p w:rsidRPr="009D4730" w:rsidR="006C155B" w:rsidP="009D4730" w:rsidRDefault="00B90B3C" w14:paraId="4FB36B87" w14:textId="053793C0">
            <w:pPr>
              <w:rPr>
                <w:rFonts w:ascii="Arial Nova" w:hAnsi="Arial Nova" w:eastAsia="Arial Nova" w:cs="Arial Nova"/>
                <w:sz w:val="20"/>
                <w:szCs w:val="20"/>
              </w:rPr>
            </w:pPr>
            <w:r w:rsidRPr="009D4730">
              <w:rPr>
                <w:rFonts w:ascii="Arial Nova" w:hAnsi="Arial Nova" w:eastAsia="Arial Nova" w:cs="Arial Nova"/>
                <w:sz w:val="20"/>
                <w:szCs w:val="20"/>
              </w:rPr>
              <w:t>D</w:t>
            </w:r>
            <w:r w:rsidRPr="009D4730" w:rsidR="00FC2CA2">
              <w:rPr>
                <w:rFonts w:ascii="Arial Nova" w:hAnsi="Arial Nova" w:eastAsia="Arial Nova" w:cs="Arial Nova"/>
                <w:sz w:val="20"/>
                <w:szCs w:val="20"/>
              </w:rPr>
              <w:t>evelop an a</w:t>
            </w:r>
            <w:r w:rsidRPr="009D4730" w:rsidR="006C155B">
              <w:rPr>
                <w:rFonts w:ascii="Arial Nova" w:hAnsi="Arial Nova" w:eastAsia="Arial Nova" w:cs="Arial Nova"/>
                <w:sz w:val="20"/>
                <w:szCs w:val="20"/>
              </w:rPr>
              <w:t xml:space="preserve">bility to manipulate elementary scientific and mathematical constructs and apply numerical techniques, including statistics </w:t>
            </w:r>
          </w:p>
          <w:p w:rsidRPr="009D4730" w:rsidR="00147558" w:rsidP="009D4730" w:rsidRDefault="00147558" w14:paraId="1FCB055B" w14:textId="77777777">
            <w:pPr>
              <w:rPr>
                <w:rFonts w:ascii="Arial Nova" w:hAnsi="Arial Nova" w:eastAsia="Arial Nova" w:cs="Arial Nova"/>
                <w:sz w:val="20"/>
                <w:szCs w:val="20"/>
              </w:rPr>
            </w:pPr>
          </w:p>
        </w:tc>
        <w:tc>
          <w:tcPr>
            <w:tcW w:w="1559" w:type="dxa"/>
          </w:tcPr>
          <w:p w:rsidRPr="009D4730" w:rsidR="00147558" w:rsidP="009D4730" w:rsidRDefault="00147558" w14:paraId="4A99285C" w14:textId="77777777">
            <w:pPr>
              <w:rPr>
                <w:rFonts w:ascii="Arial Nova" w:hAnsi="Arial Nova" w:eastAsia="Arial Nova" w:cs="Arial Nova"/>
                <w:sz w:val="20"/>
                <w:szCs w:val="20"/>
              </w:rPr>
            </w:pPr>
          </w:p>
        </w:tc>
        <w:tc>
          <w:tcPr>
            <w:tcW w:w="1412" w:type="dxa"/>
          </w:tcPr>
          <w:p w:rsidRPr="009D4730" w:rsidR="00EC47BB" w:rsidP="009D4730" w:rsidRDefault="00EC47BB" w14:paraId="3DFA625D" w14:textId="77777777">
            <w:pPr>
              <w:rPr>
                <w:rFonts w:ascii="Arial Nova" w:hAnsi="Arial Nova" w:eastAsia="Arial Nova" w:cs="Arial Nova"/>
                <w:sz w:val="20"/>
                <w:szCs w:val="20"/>
              </w:rPr>
            </w:pPr>
          </w:p>
          <w:p w:rsidRPr="009D4730" w:rsidR="00147558" w:rsidP="009D4730" w:rsidRDefault="00147558" w14:paraId="70AE2304" w14:textId="631D24EA">
            <w:pPr>
              <w:rPr>
                <w:rFonts w:ascii="Arial Nova" w:hAnsi="Arial Nova" w:eastAsia="Arial Nova" w:cs="Arial Nova"/>
                <w:sz w:val="20"/>
                <w:szCs w:val="20"/>
              </w:rPr>
            </w:pPr>
          </w:p>
        </w:tc>
        <w:tc>
          <w:tcPr>
            <w:tcW w:w="1423" w:type="dxa"/>
            <w:shd w:val="clear" w:color="auto" w:fill="FFFFFF" w:themeFill="background1"/>
          </w:tcPr>
          <w:p w:rsidRPr="009D4730" w:rsidR="00AF2405" w:rsidP="009D4730" w:rsidRDefault="00AF2405" w14:paraId="309DD71C" w14:textId="77777777">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AF2405" w:rsidP="009D4730" w:rsidRDefault="00AF2405" w14:paraId="1F4C3EA2" w14:textId="77777777">
            <w:pPr>
              <w:rPr>
                <w:rFonts w:ascii="Arial Nova" w:hAnsi="Arial Nova" w:eastAsia="Arial Nova" w:cs="Arial Nova"/>
                <w:sz w:val="20"/>
                <w:szCs w:val="20"/>
              </w:rPr>
            </w:pPr>
            <w:r w:rsidRPr="009D4730">
              <w:rPr>
                <w:rFonts w:ascii="Arial Nova" w:hAnsi="Arial Nova" w:eastAsia="Arial Nova" w:cs="Arial Nova"/>
                <w:sz w:val="20"/>
                <w:szCs w:val="20"/>
              </w:rPr>
              <w:t>NG0603</w:t>
            </w:r>
          </w:p>
          <w:p w:rsidRPr="009D4730" w:rsidR="004E7709" w:rsidP="009D4730" w:rsidRDefault="00EE209B" w14:paraId="1CA683CC" w14:textId="30876DEA">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845C5A" w:rsidP="009D4730" w:rsidRDefault="00845C5A" w14:paraId="3AA6C36F" w14:textId="77777777">
            <w:pPr>
              <w:rPr>
                <w:rFonts w:ascii="Arial Nova" w:hAnsi="Arial Nova" w:eastAsia="Arial Nova" w:cs="Arial Nova"/>
                <w:sz w:val="20"/>
                <w:szCs w:val="20"/>
              </w:rPr>
            </w:pPr>
            <w:r w:rsidRPr="009D4730">
              <w:rPr>
                <w:rFonts w:ascii="Arial Nova" w:hAnsi="Arial Nova" w:eastAsia="Arial Nova" w:cs="Arial Nova"/>
                <w:sz w:val="20"/>
                <w:szCs w:val="20"/>
              </w:rPr>
              <w:t>NG0605</w:t>
            </w:r>
          </w:p>
          <w:p w:rsidRPr="009D4730" w:rsidR="004E7709" w:rsidP="009D4730" w:rsidRDefault="002353FE" w14:paraId="1458CC74" w14:textId="2CF96AA1">
            <w:pPr>
              <w:rPr>
                <w:rFonts w:ascii="Arial Nova" w:hAnsi="Arial Nova" w:eastAsia="Arial Nova" w:cs="Arial Nova"/>
                <w:sz w:val="20"/>
                <w:szCs w:val="20"/>
              </w:rPr>
            </w:pPr>
            <w:r w:rsidRPr="009D4730">
              <w:rPr>
                <w:rFonts w:ascii="Arial Nova" w:hAnsi="Arial Nova" w:eastAsia="Arial Nova" w:cs="Arial Nova"/>
                <w:sz w:val="20"/>
                <w:szCs w:val="20"/>
              </w:rPr>
              <w:t>NG0606</w:t>
            </w:r>
            <w:r w:rsidRPr="009D4730" w:rsidR="00D24A0C">
              <w:rPr>
                <w:rFonts w:ascii="Arial Nova" w:hAnsi="Arial Nova" w:eastAsia="Arial Nova" w:cs="Arial Nova"/>
                <w:sz w:val="20"/>
                <w:szCs w:val="20"/>
              </w:rPr>
              <w:t xml:space="preserve">  </w:t>
            </w:r>
          </w:p>
          <w:p w:rsidRPr="009D4730" w:rsidR="00147558" w:rsidP="009D4730" w:rsidRDefault="001F0623" w14:paraId="619D8340" w14:textId="21B44345">
            <w:pPr>
              <w:rPr>
                <w:rFonts w:ascii="Arial Nova" w:hAnsi="Arial Nova" w:eastAsia="Arial Nova" w:cs="Arial Nova"/>
                <w:sz w:val="20"/>
                <w:szCs w:val="20"/>
              </w:rPr>
            </w:pPr>
            <w:r w:rsidRPr="009D4730">
              <w:rPr>
                <w:rFonts w:ascii="Arial Nova" w:hAnsi="Arial Nova" w:eastAsia="Arial Nova" w:cs="Arial Nova"/>
                <w:sz w:val="20"/>
                <w:szCs w:val="20"/>
              </w:rPr>
              <w:t>NG0607</w:t>
            </w:r>
          </w:p>
        </w:tc>
      </w:tr>
      <w:tr w:rsidRPr="00DF612D" w:rsidR="006C155B" w:rsidTr="7EE4A754" w14:paraId="1FA1E018" w14:textId="77777777">
        <w:tc>
          <w:tcPr>
            <w:tcW w:w="851" w:type="dxa"/>
          </w:tcPr>
          <w:p w:rsidRPr="00DF612D" w:rsidR="006C155B" w:rsidP="0092067C" w:rsidRDefault="006C155B" w14:paraId="56B923F9" w14:textId="2B35833B">
            <w:pPr>
              <w:rPr>
                <w:rFonts w:ascii="Arial" w:hAnsi="Arial" w:cs="Arial"/>
                <w:sz w:val="20"/>
                <w:szCs w:val="20"/>
              </w:rPr>
            </w:pPr>
          </w:p>
        </w:tc>
        <w:tc>
          <w:tcPr>
            <w:tcW w:w="1701" w:type="dxa"/>
          </w:tcPr>
          <w:p w:rsidRPr="00DF612D" w:rsidR="006C155B" w:rsidP="0092067C" w:rsidRDefault="006C155B" w14:paraId="17A5FD8C" w14:textId="0C0FD2C7">
            <w:pPr>
              <w:rPr>
                <w:rFonts w:ascii="Arial" w:hAnsi="Arial" w:cs="Arial"/>
                <w:sz w:val="20"/>
                <w:szCs w:val="20"/>
              </w:rPr>
            </w:pPr>
            <w:r w:rsidRPr="00DF612D">
              <w:rPr>
                <w:rFonts w:ascii="Arial" w:hAnsi="Arial" w:cs="Arial"/>
                <w:sz w:val="20"/>
                <w:szCs w:val="20"/>
              </w:rPr>
              <w:t>K</w:t>
            </w:r>
            <w:r w:rsidRPr="00DF612D" w:rsidR="000C470E">
              <w:rPr>
                <w:rFonts w:ascii="Arial" w:hAnsi="Arial" w:cs="Arial"/>
                <w:sz w:val="20"/>
                <w:szCs w:val="20"/>
              </w:rPr>
              <w:t>7</w:t>
            </w:r>
          </w:p>
        </w:tc>
        <w:tc>
          <w:tcPr>
            <w:tcW w:w="3544" w:type="dxa"/>
          </w:tcPr>
          <w:p w:rsidRPr="009D4730" w:rsidR="006C155B" w:rsidP="009D4730" w:rsidRDefault="00B90B3C" w14:paraId="55FCA186" w14:textId="5B676FB3">
            <w:pPr>
              <w:rPr>
                <w:rFonts w:ascii="Arial Nova" w:hAnsi="Arial Nova" w:eastAsia="Arial Nova" w:cs="Arial Nova"/>
                <w:sz w:val="20"/>
                <w:szCs w:val="20"/>
              </w:rPr>
            </w:pPr>
            <w:r w:rsidRPr="009D4730">
              <w:rPr>
                <w:rFonts w:ascii="Arial Nova" w:hAnsi="Arial Nova" w:eastAsia="Arial Nova" w:cs="Arial Nova"/>
                <w:sz w:val="20"/>
                <w:szCs w:val="20"/>
              </w:rPr>
              <w:t>R</w:t>
            </w:r>
            <w:r w:rsidRPr="009D4730" w:rsidR="008757FF">
              <w:rPr>
                <w:rFonts w:ascii="Arial Nova" w:hAnsi="Arial Nova" w:eastAsia="Arial Nova" w:cs="Arial Nova"/>
                <w:sz w:val="20"/>
                <w:szCs w:val="20"/>
              </w:rPr>
              <w:t>ecognise t</w:t>
            </w:r>
            <w:r w:rsidRPr="009D4730" w:rsidR="006C155B">
              <w:rPr>
                <w:rFonts w:ascii="Arial Nova" w:hAnsi="Arial Nova" w:eastAsia="Arial Nova" w:cs="Arial Nova"/>
                <w:sz w:val="20"/>
                <w:szCs w:val="20"/>
              </w:rPr>
              <w:t xml:space="preserve">he importance of developing a range of study skills including an understanding of scientific discourse and the formal nature and rules of studying science. </w:t>
            </w:r>
          </w:p>
        </w:tc>
        <w:tc>
          <w:tcPr>
            <w:tcW w:w="1559" w:type="dxa"/>
          </w:tcPr>
          <w:p w:rsidRPr="009D4730" w:rsidR="006C155B" w:rsidP="009D4730" w:rsidRDefault="006C155B" w14:paraId="57CD7E53" w14:textId="77777777">
            <w:pPr>
              <w:rPr>
                <w:rFonts w:ascii="Arial Nova" w:hAnsi="Arial Nova" w:eastAsia="Arial Nova" w:cs="Arial Nova"/>
                <w:sz w:val="20"/>
                <w:szCs w:val="20"/>
              </w:rPr>
            </w:pPr>
          </w:p>
        </w:tc>
        <w:tc>
          <w:tcPr>
            <w:tcW w:w="1412" w:type="dxa"/>
          </w:tcPr>
          <w:p w:rsidRPr="009D4730" w:rsidR="00EC47BB" w:rsidP="009D4730" w:rsidRDefault="00EC47BB" w14:paraId="3195A2BA" w14:textId="77777777">
            <w:pPr>
              <w:rPr>
                <w:rFonts w:ascii="Arial Nova" w:hAnsi="Arial Nova" w:eastAsia="Arial Nova" w:cs="Arial Nova"/>
                <w:sz w:val="20"/>
                <w:szCs w:val="20"/>
              </w:rPr>
            </w:pPr>
          </w:p>
          <w:p w:rsidRPr="009D4730" w:rsidR="006C155B" w:rsidP="009D4730" w:rsidRDefault="006C155B" w14:paraId="01741E88" w14:textId="3B5E27B8">
            <w:pPr>
              <w:rPr>
                <w:rFonts w:ascii="Arial Nova" w:hAnsi="Arial Nova" w:eastAsia="Arial Nova" w:cs="Arial Nova"/>
                <w:sz w:val="20"/>
                <w:szCs w:val="20"/>
              </w:rPr>
            </w:pPr>
          </w:p>
        </w:tc>
        <w:tc>
          <w:tcPr>
            <w:tcW w:w="1423" w:type="dxa"/>
            <w:shd w:val="clear" w:color="auto" w:fill="FFFFFF" w:themeFill="background1"/>
          </w:tcPr>
          <w:p w:rsidRPr="009D4730" w:rsidR="00AF2405" w:rsidP="009D4730" w:rsidRDefault="00AF2405" w14:paraId="603235A7" w14:textId="77777777">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AF2405" w:rsidP="009D4730" w:rsidRDefault="00AF2405" w14:paraId="46C47F5E" w14:textId="77777777">
            <w:pPr>
              <w:rPr>
                <w:rFonts w:ascii="Arial Nova" w:hAnsi="Arial Nova" w:eastAsia="Arial Nova" w:cs="Arial Nova"/>
                <w:sz w:val="20"/>
                <w:szCs w:val="20"/>
              </w:rPr>
            </w:pPr>
            <w:r w:rsidRPr="009D4730">
              <w:rPr>
                <w:rFonts w:ascii="Arial Nova" w:hAnsi="Arial Nova" w:eastAsia="Arial Nova" w:cs="Arial Nova"/>
                <w:sz w:val="20"/>
                <w:szCs w:val="20"/>
              </w:rPr>
              <w:t>NG0603</w:t>
            </w:r>
          </w:p>
          <w:p w:rsidRPr="009D4730" w:rsidR="004E7709" w:rsidP="009D4730" w:rsidRDefault="00EE209B" w14:paraId="1BC85445" w14:textId="1BC7B4DA">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6C155B" w:rsidP="009D4730" w:rsidRDefault="00845C5A" w14:paraId="5EC3FBDB" w14:textId="50DAB866">
            <w:pPr>
              <w:rPr>
                <w:rFonts w:ascii="Arial Nova" w:hAnsi="Arial Nova" w:eastAsia="Arial Nova" w:cs="Arial Nova"/>
                <w:sz w:val="20"/>
                <w:szCs w:val="20"/>
              </w:rPr>
            </w:pPr>
            <w:r w:rsidRPr="009D4730">
              <w:rPr>
                <w:rFonts w:ascii="Arial Nova" w:hAnsi="Arial Nova" w:eastAsia="Arial Nova" w:cs="Arial Nova"/>
                <w:sz w:val="20"/>
                <w:szCs w:val="20"/>
              </w:rPr>
              <w:t>NG0605</w:t>
            </w:r>
          </w:p>
        </w:tc>
      </w:tr>
      <w:tr w:rsidRPr="00DF612D" w:rsidR="006C155B" w:rsidTr="7EE4A754" w14:paraId="23D60332" w14:textId="77777777">
        <w:trPr>
          <w:trHeight w:val="1367"/>
        </w:trPr>
        <w:tc>
          <w:tcPr>
            <w:tcW w:w="851" w:type="dxa"/>
            <w:tcBorders>
              <w:bottom w:val="single" w:color="000000" w:themeColor="text1" w:sz="4" w:space="0"/>
            </w:tcBorders>
          </w:tcPr>
          <w:p w:rsidRPr="00DF612D" w:rsidR="006C155B" w:rsidP="0092067C" w:rsidRDefault="006C155B" w14:paraId="74293776" w14:textId="3EF82E93">
            <w:pPr>
              <w:rPr>
                <w:rFonts w:ascii="Arial" w:hAnsi="Arial" w:cs="Arial"/>
                <w:sz w:val="20"/>
                <w:szCs w:val="20"/>
              </w:rPr>
            </w:pPr>
          </w:p>
        </w:tc>
        <w:tc>
          <w:tcPr>
            <w:tcW w:w="1701" w:type="dxa"/>
            <w:tcBorders>
              <w:bottom w:val="single" w:color="000000" w:themeColor="text1" w:sz="4" w:space="0"/>
            </w:tcBorders>
          </w:tcPr>
          <w:p w:rsidRPr="00DF612D" w:rsidR="006C155B" w:rsidP="0092067C" w:rsidRDefault="006C155B" w14:paraId="6C41A69F" w14:textId="122E1ABC">
            <w:pPr>
              <w:rPr>
                <w:rFonts w:ascii="Arial" w:hAnsi="Arial" w:cs="Arial"/>
                <w:sz w:val="20"/>
                <w:szCs w:val="20"/>
              </w:rPr>
            </w:pPr>
            <w:r w:rsidRPr="00DF612D">
              <w:rPr>
                <w:rFonts w:ascii="Arial" w:hAnsi="Arial" w:cs="Arial"/>
                <w:sz w:val="20"/>
                <w:szCs w:val="20"/>
              </w:rPr>
              <w:t>C</w:t>
            </w:r>
            <w:r w:rsidRPr="00DF612D" w:rsidR="007934F5">
              <w:rPr>
                <w:rFonts w:ascii="Arial" w:hAnsi="Arial" w:cs="Arial"/>
                <w:sz w:val="20"/>
                <w:szCs w:val="20"/>
              </w:rPr>
              <w:t>1</w:t>
            </w:r>
          </w:p>
        </w:tc>
        <w:tc>
          <w:tcPr>
            <w:tcW w:w="3544" w:type="dxa"/>
            <w:tcBorders>
              <w:bottom w:val="single" w:color="000000" w:themeColor="text1" w:sz="4" w:space="0"/>
            </w:tcBorders>
          </w:tcPr>
          <w:p w:rsidRPr="00DF612D" w:rsidR="006C155B" w:rsidP="0092067C" w:rsidRDefault="00B90B3C" w14:paraId="2DA20C3C" w14:textId="55FB5B0A">
            <w:pPr>
              <w:jc w:val="both"/>
              <w:rPr>
                <w:rFonts w:ascii="Arial" w:hAnsi="Arial" w:cs="Arial"/>
                <w:sz w:val="20"/>
                <w:szCs w:val="20"/>
              </w:rPr>
            </w:pPr>
            <w:r w:rsidRPr="00DF612D">
              <w:rPr>
                <w:rFonts w:ascii="Arial" w:hAnsi="Arial" w:cs="Arial"/>
                <w:sz w:val="20"/>
                <w:szCs w:val="20"/>
              </w:rPr>
              <w:t>C</w:t>
            </w:r>
            <w:r w:rsidRPr="00DF612D" w:rsidR="006C155B">
              <w:rPr>
                <w:rFonts w:ascii="Arial" w:hAnsi="Arial" w:cs="Arial"/>
                <w:sz w:val="20"/>
                <w:szCs w:val="20"/>
              </w:rPr>
              <w:t>ommunicate scientific data and analyse, interpret and explain data</w:t>
            </w:r>
          </w:p>
        </w:tc>
        <w:tc>
          <w:tcPr>
            <w:tcW w:w="1559" w:type="dxa"/>
            <w:tcBorders>
              <w:bottom w:val="single" w:color="000000" w:themeColor="text1" w:sz="4" w:space="0"/>
            </w:tcBorders>
          </w:tcPr>
          <w:p w:rsidRPr="00DF612D" w:rsidR="006C155B" w:rsidP="0092067C" w:rsidRDefault="006C155B" w14:paraId="3CBC37FB" w14:textId="77777777">
            <w:pPr>
              <w:rPr>
                <w:rFonts w:ascii="Arial" w:hAnsi="Arial" w:cs="Arial"/>
                <w:sz w:val="20"/>
                <w:szCs w:val="20"/>
              </w:rPr>
            </w:pPr>
          </w:p>
        </w:tc>
        <w:tc>
          <w:tcPr>
            <w:tcW w:w="1412" w:type="dxa"/>
            <w:tcBorders>
              <w:bottom w:val="single" w:color="000000" w:themeColor="text1" w:sz="4" w:space="0"/>
            </w:tcBorders>
          </w:tcPr>
          <w:p w:rsidRPr="00DF612D" w:rsidR="004835D0" w:rsidP="0092067C" w:rsidRDefault="004835D0" w14:paraId="2AADFDD3" w14:textId="77777777">
            <w:pPr>
              <w:rPr>
                <w:rFonts w:ascii="Arial" w:hAnsi="Arial" w:cs="Arial"/>
                <w:sz w:val="20"/>
                <w:szCs w:val="20"/>
              </w:rPr>
            </w:pPr>
          </w:p>
          <w:p w:rsidRPr="00DF612D" w:rsidR="00EC47BB" w:rsidP="0092067C" w:rsidRDefault="00EC47BB" w14:paraId="1BBC7E63" w14:textId="388A3A97">
            <w:pPr>
              <w:rPr>
                <w:rFonts w:ascii="Arial" w:hAnsi="Arial" w:cs="Arial"/>
                <w:sz w:val="20"/>
                <w:szCs w:val="20"/>
              </w:rPr>
            </w:pPr>
          </w:p>
        </w:tc>
        <w:tc>
          <w:tcPr>
            <w:tcW w:w="1423" w:type="dxa"/>
            <w:tcBorders>
              <w:bottom w:val="single" w:color="000000" w:themeColor="text1" w:sz="4" w:space="0"/>
            </w:tcBorders>
            <w:shd w:val="clear" w:color="auto" w:fill="FFFFFF" w:themeFill="background1"/>
          </w:tcPr>
          <w:p w:rsidRPr="009D4730" w:rsidR="00AF2405" w:rsidP="7EE4A754" w:rsidRDefault="00AF2405" w14:paraId="2418EA88" w14:textId="77777777">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AF2405" w:rsidP="7EE4A754" w:rsidRDefault="00AF2405" w14:paraId="60A37153" w14:textId="77777777">
            <w:pPr>
              <w:rPr>
                <w:rFonts w:ascii="Arial Nova" w:hAnsi="Arial Nova" w:eastAsia="Arial Nova" w:cs="Arial Nova"/>
                <w:sz w:val="20"/>
                <w:szCs w:val="20"/>
              </w:rPr>
            </w:pPr>
            <w:r w:rsidRPr="009D4730">
              <w:rPr>
                <w:rFonts w:ascii="Arial Nova" w:hAnsi="Arial Nova" w:eastAsia="Arial Nova" w:cs="Arial Nova"/>
                <w:sz w:val="20"/>
                <w:szCs w:val="20"/>
              </w:rPr>
              <w:t>NG0603</w:t>
            </w:r>
          </w:p>
          <w:p w:rsidRPr="009D4730" w:rsidR="004E7709" w:rsidP="7EE4A754" w:rsidRDefault="00EE209B" w14:paraId="029BE8CD" w14:textId="7E52517E">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845C5A" w:rsidP="7EE4A754" w:rsidRDefault="00845C5A" w14:paraId="7E196999" w14:textId="77777777">
            <w:pPr>
              <w:rPr>
                <w:rFonts w:ascii="Arial Nova" w:hAnsi="Arial Nova" w:eastAsia="Arial Nova" w:cs="Arial Nova"/>
                <w:sz w:val="20"/>
                <w:szCs w:val="20"/>
              </w:rPr>
            </w:pPr>
            <w:r w:rsidRPr="009D4730">
              <w:rPr>
                <w:rFonts w:ascii="Arial Nova" w:hAnsi="Arial Nova" w:eastAsia="Arial Nova" w:cs="Arial Nova"/>
                <w:sz w:val="20"/>
                <w:szCs w:val="20"/>
              </w:rPr>
              <w:t>NG0605</w:t>
            </w:r>
          </w:p>
          <w:p w:rsidRPr="009D4730" w:rsidR="007E6B04" w:rsidP="7EE4A754" w:rsidRDefault="001F0623" w14:paraId="2D952D32" w14:textId="77777777">
            <w:pPr>
              <w:rPr>
                <w:rFonts w:ascii="Arial Nova" w:hAnsi="Arial Nova" w:eastAsia="Arial Nova" w:cs="Arial Nova"/>
                <w:sz w:val="20"/>
                <w:szCs w:val="20"/>
              </w:rPr>
            </w:pPr>
            <w:r w:rsidRPr="009D4730">
              <w:rPr>
                <w:rFonts w:ascii="Arial Nova" w:hAnsi="Arial Nova" w:eastAsia="Arial Nova" w:cs="Arial Nova"/>
                <w:sz w:val="20"/>
                <w:szCs w:val="20"/>
              </w:rPr>
              <w:t>NG0607</w:t>
            </w:r>
            <w:r w:rsidRPr="009D4730" w:rsidR="00D24A0C">
              <w:rPr>
                <w:rFonts w:ascii="Arial Nova" w:hAnsi="Arial Nova" w:eastAsia="Arial Nova" w:cs="Arial Nova"/>
                <w:sz w:val="20"/>
                <w:szCs w:val="20"/>
              </w:rPr>
              <w:t xml:space="preserve"> </w:t>
            </w:r>
          </w:p>
          <w:p w:rsidRPr="009D4730" w:rsidR="00D24A0C" w:rsidP="7EE4A754" w:rsidRDefault="31AA1E1A" w14:paraId="73641F5B" w14:textId="246F2EE1">
            <w:pPr>
              <w:rPr>
                <w:rFonts w:ascii="Arial Nova" w:hAnsi="Arial Nova" w:eastAsia="Arial Nova" w:cs="Arial Nova"/>
                <w:sz w:val="20"/>
                <w:szCs w:val="20"/>
              </w:rPr>
            </w:pPr>
            <w:r w:rsidRPr="009D4730">
              <w:rPr>
                <w:rFonts w:ascii="Arial Nova" w:hAnsi="Arial Nova" w:eastAsia="Arial Nova" w:cs="Arial Nova"/>
                <w:sz w:val="20"/>
                <w:szCs w:val="20"/>
              </w:rPr>
              <w:t xml:space="preserve">NGXXX </w:t>
            </w:r>
          </w:p>
          <w:p w:rsidRPr="009D4730" w:rsidR="006C155B" w:rsidP="7EE4A754" w:rsidRDefault="781B5249" w14:paraId="18663398" w14:textId="265819BF">
            <w:pPr>
              <w:rPr>
                <w:rFonts w:ascii="Arial Nova" w:hAnsi="Arial Nova" w:eastAsia="Arial Nova" w:cs="Arial Nova"/>
                <w:sz w:val="20"/>
                <w:szCs w:val="20"/>
              </w:rPr>
            </w:pPr>
            <w:r w:rsidRPr="7EE4A754">
              <w:rPr>
                <w:rFonts w:ascii="Arial Nova" w:hAnsi="Arial Nova" w:eastAsia="Arial Nova" w:cs="Arial Nova"/>
                <w:sz w:val="20"/>
                <w:szCs w:val="20"/>
              </w:rPr>
              <w:t>NH0606</w:t>
            </w:r>
          </w:p>
        </w:tc>
      </w:tr>
      <w:tr w:rsidRPr="00DF612D" w:rsidR="006C155B" w:rsidTr="7EE4A754" w14:paraId="19720F9F" w14:textId="77777777">
        <w:tc>
          <w:tcPr>
            <w:tcW w:w="851" w:type="dxa"/>
          </w:tcPr>
          <w:p w:rsidRPr="00DF612D" w:rsidR="006C155B" w:rsidP="0092067C" w:rsidRDefault="006C155B" w14:paraId="644558BF" w14:textId="1E031957">
            <w:pPr>
              <w:rPr>
                <w:rFonts w:ascii="Arial" w:hAnsi="Arial" w:cs="Arial"/>
                <w:sz w:val="20"/>
                <w:szCs w:val="20"/>
              </w:rPr>
            </w:pPr>
          </w:p>
        </w:tc>
        <w:tc>
          <w:tcPr>
            <w:tcW w:w="1701" w:type="dxa"/>
          </w:tcPr>
          <w:p w:rsidRPr="00DF612D" w:rsidR="006C155B" w:rsidP="0092067C" w:rsidRDefault="006C155B" w14:paraId="536A9172" w14:textId="0DC464BC">
            <w:pPr>
              <w:rPr>
                <w:rFonts w:ascii="Arial" w:hAnsi="Arial" w:cs="Arial"/>
                <w:sz w:val="20"/>
                <w:szCs w:val="20"/>
              </w:rPr>
            </w:pPr>
            <w:r w:rsidRPr="00DF612D">
              <w:rPr>
                <w:rFonts w:ascii="Arial" w:hAnsi="Arial" w:cs="Arial"/>
                <w:sz w:val="20"/>
                <w:szCs w:val="20"/>
              </w:rPr>
              <w:t>C</w:t>
            </w:r>
            <w:r w:rsidRPr="00DF612D" w:rsidR="007934F5">
              <w:rPr>
                <w:rFonts w:ascii="Arial" w:hAnsi="Arial" w:cs="Arial"/>
                <w:sz w:val="20"/>
                <w:szCs w:val="20"/>
              </w:rPr>
              <w:t>2</w:t>
            </w:r>
          </w:p>
        </w:tc>
        <w:tc>
          <w:tcPr>
            <w:tcW w:w="3544" w:type="dxa"/>
          </w:tcPr>
          <w:p w:rsidRPr="00DF612D" w:rsidR="006C155B" w:rsidP="0092067C" w:rsidRDefault="00B90B3C" w14:paraId="3A5A9822" w14:textId="096B2343">
            <w:pPr>
              <w:jc w:val="both"/>
              <w:rPr>
                <w:rFonts w:ascii="Arial" w:hAnsi="Arial" w:cs="Arial"/>
                <w:sz w:val="20"/>
                <w:szCs w:val="20"/>
              </w:rPr>
            </w:pPr>
            <w:r w:rsidRPr="00DF612D">
              <w:rPr>
                <w:rFonts w:ascii="Arial" w:hAnsi="Arial" w:cs="Arial"/>
                <w:sz w:val="20"/>
                <w:szCs w:val="20"/>
              </w:rPr>
              <w:t>A</w:t>
            </w:r>
            <w:r w:rsidRPr="00DF612D" w:rsidR="00D94C1C">
              <w:rPr>
                <w:rFonts w:ascii="Arial" w:hAnsi="Arial" w:cs="Arial"/>
                <w:sz w:val="20"/>
                <w:szCs w:val="20"/>
              </w:rPr>
              <w:t>pply basic research techniques to sourcing and selecting appropriate academic data and literature.</w:t>
            </w:r>
          </w:p>
        </w:tc>
        <w:tc>
          <w:tcPr>
            <w:tcW w:w="1559" w:type="dxa"/>
          </w:tcPr>
          <w:p w:rsidRPr="00DF612D" w:rsidR="006C155B" w:rsidP="0092067C" w:rsidRDefault="006C155B" w14:paraId="408B2266" w14:textId="77777777">
            <w:pPr>
              <w:rPr>
                <w:rFonts w:ascii="Arial" w:hAnsi="Arial" w:cs="Arial"/>
                <w:sz w:val="20"/>
                <w:szCs w:val="20"/>
              </w:rPr>
            </w:pPr>
          </w:p>
        </w:tc>
        <w:tc>
          <w:tcPr>
            <w:tcW w:w="1412" w:type="dxa"/>
          </w:tcPr>
          <w:p w:rsidRPr="00DF612D" w:rsidR="006C155B" w:rsidP="0092067C" w:rsidRDefault="006C155B" w14:paraId="34B378EC" w14:textId="4ABA3416">
            <w:pPr>
              <w:rPr>
                <w:rFonts w:ascii="Arial" w:hAnsi="Arial" w:cs="Arial"/>
                <w:sz w:val="20"/>
                <w:szCs w:val="20"/>
              </w:rPr>
            </w:pPr>
          </w:p>
        </w:tc>
        <w:tc>
          <w:tcPr>
            <w:tcW w:w="1423" w:type="dxa"/>
            <w:shd w:val="clear" w:color="auto" w:fill="FFFFFF" w:themeFill="background1"/>
          </w:tcPr>
          <w:p w:rsidRPr="009D4730" w:rsidR="006C155B" w:rsidP="7EE4A754" w:rsidRDefault="00403DA8" w14:paraId="3822DECE" w14:textId="77777777">
            <w:pPr>
              <w:rPr>
                <w:rFonts w:ascii="Arial Nova" w:hAnsi="Arial Nova" w:eastAsia="Arial Nova" w:cs="Arial Nova"/>
                <w:sz w:val="20"/>
                <w:szCs w:val="20"/>
              </w:rPr>
            </w:pPr>
            <w:r w:rsidRPr="009D4730">
              <w:rPr>
                <w:rFonts w:ascii="Arial Nova" w:hAnsi="Arial Nova" w:eastAsia="Arial Nova" w:cs="Arial Nova"/>
                <w:sz w:val="20"/>
                <w:szCs w:val="20"/>
              </w:rPr>
              <w:t>NG</w:t>
            </w:r>
            <w:r w:rsidRPr="009D4730" w:rsidR="004E7709">
              <w:rPr>
                <w:rFonts w:ascii="Arial Nova" w:hAnsi="Arial Nova" w:eastAsia="Arial Nova" w:cs="Arial Nova"/>
                <w:sz w:val="20"/>
                <w:szCs w:val="20"/>
              </w:rPr>
              <w:t>0600</w:t>
            </w:r>
            <w:r w:rsidRPr="009D4730" w:rsidR="00D24A0C">
              <w:rPr>
                <w:rFonts w:ascii="Arial Nova" w:hAnsi="Arial Nova" w:eastAsia="Arial Nova" w:cs="Arial Nova"/>
                <w:sz w:val="20"/>
                <w:szCs w:val="20"/>
              </w:rPr>
              <w:t xml:space="preserve">  </w:t>
            </w:r>
          </w:p>
          <w:p w:rsidRPr="00DF612D" w:rsidR="007E6B04" w:rsidP="7EE4A754" w:rsidRDefault="16C6F56F" w14:paraId="7D8AFB96" w14:textId="2C1E60AA">
            <w:pPr>
              <w:rPr>
                <w:rFonts w:ascii="Arial Nova" w:hAnsi="Arial Nova" w:eastAsia="Arial Nova" w:cs="Arial Nova"/>
                <w:sz w:val="20"/>
                <w:szCs w:val="20"/>
              </w:rPr>
            </w:pPr>
            <w:r w:rsidRPr="009D4730">
              <w:rPr>
                <w:rFonts w:ascii="Arial Nova" w:hAnsi="Arial Nova" w:eastAsia="Arial Nova" w:cs="Arial Nova"/>
                <w:sz w:val="20"/>
                <w:szCs w:val="20"/>
              </w:rPr>
              <w:t xml:space="preserve">NGXXX </w:t>
            </w:r>
          </w:p>
          <w:p w:rsidRPr="009D4730" w:rsidR="007E6B04" w:rsidP="7EE4A754" w:rsidRDefault="170F51E4" w14:paraId="1FAF0C28" w14:textId="0536350B">
            <w:pPr>
              <w:rPr>
                <w:rFonts w:ascii="Arial Nova" w:hAnsi="Arial Nova" w:eastAsia="Arial Nova" w:cs="Arial Nova"/>
                <w:sz w:val="20"/>
                <w:szCs w:val="20"/>
              </w:rPr>
            </w:pPr>
            <w:r w:rsidRPr="009D4730">
              <w:rPr>
                <w:rFonts w:ascii="Arial Nova" w:hAnsi="Arial Nova" w:eastAsia="Arial Nova" w:cs="Arial Nova"/>
                <w:sz w:val="20"/>
                <w:szCs w:val="20"/>
              </w:rPr>
              <w:t>NH0606</w:t>
            </w:r>
          </w:p>
        </w:tc>
      </w:tr>
      <w:tr w:rsidRPr="00DF612D" w:rsidR="006C155B" w:rsidTr="7EE4A754" w14:paraId="3F42DF99" w14:textId="77777777">
        <w:tc>
          <w:tcPr>
            <w:tcW w:w="851" w:type="dxa"/>
          </w:tcPr>
          <w:p w:rsidRPr="00DF612D" w:rsidR="006C155B" w:rsidP="0092067C" w:rsidRDefault="006C155B" w14:paraId="62EE342A" w14:textId="77EFDF6A">
            <w:pPr>
              <w:rPr>
                <w:rFonts w:ascii="Arial" w:hAnsi="Arial" w:cs="Arial"/>
                <w:sz w:val="20"/>
                <w:szCs w:val="20"/>
              </w:rPr>
            </w:pPr>
          </w:p>
        </w:tc>
        <w:tc>
          <w:tcPr>
            <w:tcW w:w="1701" w:type="dxa"/>
          </w:tcPr>
          <w:p w:rsidRPr="00DF612D" w:rsidR="006C155B" w:rsidP="0092067C" w:rsidRDefault="006C155B" w14:paraId="67540918" w14:textId="3429A69C">
            <w:pPr>
              <w:rPr>
                <w:rFonts w:ascii="Arial" w:hAnsi="Arial" w:cs="Arial"/>
                <w:sz w:val="20"/>
                <w:szCs w:val="20"/>
              </w:rPr>
            </w:pPr>
            <w:r w:rsidRPr="00DF612D">
              <w:rPr>
                <w:rFonts w:ascii="Arial" w:hAnsi="Arial" w:cs="Arial"/>
                <w:sz w:val="20"/>
                <w:szCs w:val="20"/>
              </w:rPr>
              <w:t>C</w:t>
            </w:r>
            <w:r w:rsidRPr="00DF612D" w:rsidR="00F56FB7">
              <w:rPr>
                <w:rFonts w:ascii="Arial" w:hAnsi="Arial" w:cs="Arial"/>
                <w:sz w:val="20"/>
                <w:szCs w:val="20"/>
              </w:rPr>
              <w:t>3</w:t>
            </w:r>
          </w:p>
        </w:tc>
        <w:tc>
          <w:tcPr>
            <w:tcW w:w="3544" w:type="dxa"/>
          </w:tcPr>
          <w:p w:rsidRPr="00DF612D" w:rsidR="006C155B" w:rsidP="0092067C" w:rsidRDefault="006C155B" w14:paraId="1DEDD5C2" w14:textId="77777777">
            <w:pPr>
              <w:spacing w:before="2" w:beforeLines="1" w:after="2" w:afterLines="1"/>
              <w:rPr>
                <w:rFonts w:ascii="Arial" w:hAnsi="Arial" w:cs="Arial"/>
                <w:sz w:val="20"/>
                <w:szCs w:val="20"/>
              </w:rPr>
            </w:pPr>
            <w:r w:rsidRPr="00DF612D">
              <w:rPr>
                <w:rFonts w:ascii="Arial" w:hAnsi="Arial" w:cs="Arial"/>
                <w:sz w:val="20"/>
                <w:szCs w:val="20"/>
              </w:rPr>
              <w:t>Organise, assess and present reasoned, critical and comprehensive arguments backed up by evidence</w:t>
            </w:r>
          </w:p>
          <w:p w:rsidRPr="00DF612D" w:rsidR="006C155B" w:rsidP="0092067C" w:rsidRDefault="006C155B" w14:paraId="482E2681" w14:textId="77777777">
            <w:pPr>
              <w:rPr>
                <w:rFonts w:ascii="Arial" w:hAnsi="Arial" w:cs="Arial"/>
                <w:sz w:val="20"/>
                <w:szCs w:val="20"/>
              </w:rPr>
            </w:pPr>
          </w:p>
        </w:tc>
        <w:tc>
          <w:tcPr>
            <w:tcW w:w="1559" w:type="dxa"/>
          </w:tcPr>
          <w:p w:rsidRPr="00DF612D" w:rsidR="006C155B" w:rsidP="0092067C" w:rsidRDefault="006C155B" w14:paraId="2D87F117" w14:textId="77777777">
            <w:pPr>
              <w:rPr>
                <w:rFonts w:ascii="Arial" w:hAnsi="Arial" w:cs="Arial"/>
                <w:sz w:val="20"/>
                <w:szCs w:val="20"/>
              </w:rPr>
            </w:pPr>
          </w:p>
        </w:tc>
        <w:tc>
          <w:tcPr>
            <w:tcW w:w="1412" w:type="dxa"/>
          </w:tcPr>
          <w:p w:rsidRPr="00DF612D" w:rsidR="006C155B" w:rsidP="0092067C" w:rsidRDefault="006C155B" w14:paraId="5338CB1B" w14:textId="77777777">
            <w:pPr>
              <w:rPr>
                <w:rFonts w:ascii="Arial" w:hAnsi="Arial" w:cs="Arial"/>
                <w:sz w:val="20"/>
                <w:szCs w:val="20"/>
              </w:rPr>
            </w:pPr>
          </w:p>
        </w:tc>
        <w:tc>
          <w:tcPr>
            <w:tcW w:w="1423" w:type="dxa"/>
            <w:shd w:val="clear" w:color="auto" w:fill="FFFFFF" w:themeFill="background1"/>
          </w:tcPr>
          <w:p w:rsidRPr="009D4730" w:rsidR="004E7709" w:rsidP="7EE4A754" w:rsidRDefault="00582B5A" w14:paraId="7441D1BB" w14:textId="53DAEA5D">
            <w:pPr>
              <w:rPr>
                <w:rFonts w:ascii="Arial Nova" w:hAnsi="Arial Nova" w:eastAsia="Arial Nova" w:cs="Arial Nova"/>
                <w:sz w:val="20"/>
                <w:szCs w:val="20"/>
              </w:rPr>
            </w:pPr>
            <w:r w:rsidRPr="009D4730">
              <w:rPr>
                <w:rFonts w:ascii="Arial Nova" w:hAnsi="Arial Nova" w:eastAsia="Arial Nova" w:cs="Arial Nova"/>
                <w:sz w:val="20"/>
                <w:szCs w:val="20"/>
              </w:rPr>
              <w:t xml:space="preserve">NG0601 </w:t>
            </w:r>
            <w:r w:rsidRPr="009D4730" w:rsidR="00D24A0C">
              <w:rPr>
                <w:rFonts w:ascii="Arial Nova" w:hAnsi="Arial Nova" w:eastAsia="Arial Nova" w:cs="Arial Nova"/>
                <w:sz w:val="20"/>
                <w:szCs w:val="20"/>
              </w:rPr>
              <w:t xml:space="preserve">  </w:t>
            </w:r>
          </w:p>
          <w:p w:rsidRPr="009D4730" w:rsidR="00AF2405" w:rsidP="7EE4A754" w:rsidRDefault="00AF2405" w14:paraId="6C05A843" w14:textId="77777777">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4E7709" w:rsidP="7EE4A754" w:rsidRDefault="00AF2405" w14:paraId="5DAF1945" w14:textId="4EF514D8">
            <w:pPr>
              <w:rPr>
                <w:rFonts w:ascii="Arial Nova" w:hAnsi="Arial Nova" w:eastAsia="Arial Nova" w:cs="Arial Nova"/>
                <w:sz w:val="20"/>
                <w:szCs w:val="20"/>
              </w:rPr>
            </w:pPr>
            <w:r w:rsidRPr="009D4730">
              <w:rPr>
                <w:rFonts w:ascii="Arial Nova" w:hAnsi="Arial Nova" w:eastAsia="Arial Nova" w:cs="Arial Nova"/>
                <w:sz w:val="20"/>
                <w:szCs w:val="20"/>
              </w:rPr>
              <w:t>NG0603</w:t>
            </w:r>
            <w:r w:rsidRPr="009D4730" w:rsidR="00D24A0C">
              <w:rPr>
                <w:rFonts w:ascii="Arial Nova" w:hAnsi="Arial Nova" w:eastAsia="Arial Nova" w:cs="Arial Nova"/>
                <w:sz w:val="20"/>
                <w:szCs w:val="20"/>
              </w:rPr>
              <w:t xml:space="preserve"> </w:t>
            </w:r>
          </w:p>
          <w:p w:rsidRPr="009D4730" w:rsidR="00EE209B" w:rsidP="7EE4A754" w:rsidRDefault="00EE209B" w14:paraId="40888978" w14:textId="77777777">
            <w:pPr>
              <w:rPr>
                <w:rFonts w:ascii="Arial Nova" w:hAnsi="Arial Nova" w:eastAsia="Arial Nova" w:cs="Arial Nova"/>
                <w:sz w:val="20"/>
                <w:szCs w:val="20"/>
              </w:rPr>
            </w:pPr>
            <w:r w:rsidRPr="009D4730">
              <w:rPr>
                <w:rFonts w:ascii="Arial Nova" w:hAnsi="Arial Nova" w:eastAsia="Arial Nova" w:cs="Arial Nova"/>
                <w:sz w:val="20"/>
                <w:szCs w:val="20"/>
              </w:rPr>
              <w:t>NG0604</w:t>
            </w:r>
          </w:p>
          <w:p w:rsidRPr="009D4730" w:rsidR="004E7709" w:rsidP="7EE4A754" w:rsidRDefault="00845C5A" w14:paraId="628B5A55" w14:textId="49D56EB5">
            <w:pPr>
              <w:rPr>
                <w:rFonts w:ascii="Arial Nova" w:hAnsi="Arial Nova" w:eastAsia="Arial Nova" w:cs="Arial Nova"/>
                <w:sz w:val="20"/>
                <w:szCs w:val="20"/>
              </w:rPr>
            </w:pPr>
            <w:r w:rsidRPr="009D4730">
              <w:rPr>
                <w:rFonts w:ascii="Arial Nova" w:hAnsi="Arial Nova" w:eastAsia="Arial Nova" w:cs="Arial Nova"/>
                <w:sz w:val="20"/>
                <w:szCs w:val="20"/>
              </w:rPr>
              <w:t>NG0605</w:t>
            </w:r>
            <w:r w:rsidRPr="009D4730" w:rsidR="00D24A0C">
              <w:rPr>
                <w:rFonts w:ascii="Arial Nova" w:hAnsi="Arial Nova" w:eastAsia="Arial Nova" w:cs="Arial Nova"/>
                <w:sz w:val="20"/>
                <w:szCs w:val="20"/>
              </w:rPr>
              <w:t xml:space="preserve"> </w:t>
            </w:r>
          </w:p>
          <w:p w:rsidRPr="009D4730" w:rsidR="002353FE" w:rsidP="7EE4A754" w:rsidRDefault="002353FE" w14:paraId="776B8751" w14:textId="77777777">
            <w:pPr>
              <w:rPr>
                <w:rFonts w:ascii="Arial Nova" w:hAnsi="Arial Nova" w:eastAsia="Arial Nova" w:cs="Arial Nova"/>
                <w:sz w:val="20"/>
                <w:szCs w:val="20"/>
              </w:rPr>
            </w:pPr>
            <w:r w:rsidRPr="009D4730">
              <w:rPr>
                <w:rFonts w:ascii="Arial Nova" w:hAnsi="Arial Nova" w:eastAsia="Arial Nova" w:cs="Arial Nova"/>
                <w:sz w:val="20"/>
                <w:szCs w:val="20"/>
              </w:rPr>
              <w:t>NG0606</w:t>
            </w:r>
          </w:p>
          <w:p w:rsidRPr="009D4730" w:rsidR="00D24A0C" w:rsidP="7EE4A754" w:rsidRDefault="001F0623" w14:paraId="2BE8EF16" w14:textId="18939004">
            <w:pPr>
              <w:rPr>
                <w:rFonts w:ascii="Arial Nova" w:hAnsi="Arial Nova" w:eastAsia="Arial Nova" w:cs="Arial Nova"/>
                <w:sz w:val="20"/>
                <w:szCs w:val="20"/>
              </w:rPr>
            </w:pPr>
            <w:r w:rsidRPr="009D4730">
              <w:rPr>
                <w:rFonts w:ascii="Arial Nova" w:hAnsi="Arial Nova" w:eastAsia="Arial Nova" w:cs="Arial Nova"/>
                <w:sz w:val="20"/>
                <w:szCs w:val="20"/>
              </w:rPr>
              <w:t>NG0607</w:t>
            </w:r>
            <w:r w:rsidRPr="009D4730" w:rsidR="00D24A0C">
              <w:rPr>
                <w:rFonts w:ascii="Arial Nova" w:hAnsi="Arial Nova" w:eastAsia="Arial Nova" w:cs="Arial Nova"/>
                <w:sz w:val="20"/>
                <w:szCs w:val="20"/>
              </w:rPr>
              <w:t xml:space="preserve"> </w:t>
            </w:r>
          </w:p>
          <w:p w:rsidRPr="009D4730" w:rsidR="009E5C46" w:rsidP="7EE4A754" w:rsidRDefault="00403DA8" w14:paraId="1A93381F" w14:textId="77777777">
            <w:pPr>
              <w:rPr>
                <w:rFonts w:ascii="Arial Nova" w:hAnsi="Arial Nova" w:eastAsia="Arial Nova" w:cs="Arial Nova"/>
                <w:sz w:val="20"/>
                <w:szCs w:val="20"/>
              </w:rPr>
            </w:pPr>
            <w:r w:rsidRPr="009D4730">
              <w:rPr>
                <w:rFonts w:ascii="Arial Nova" w:hAnsi="Arial Nova" w:eastAsia="Arial Nova" w:cs="Arial Nova"/>
                <w:sz w:val="20"/>
                <w:szCs w:val="20"/>
              </w:rPr>
              <w:t>NG</w:t>
            </w:r>
            <w:r w:rsidRPr="009D4730" w:rsidR="004E7709">
              <w:rPr>
                <w:rFonts w:ascii="Arial Nova" w:hAnsi="Arial Nova" w:eastAsia="Arial Nova" w:cs="Arial Nova"/>
                <w:sz w:val="20"/>
                <w:szCs w:val="20"/>
              </w:rPr>
              <w:t>0600</w:t>
            </w:r>
            <w:r w:rsidRPr="009D4730" w:rsidR="00D24A0C">
              <w:rPr>
                <w:rFonts w:ascii="Arial Nova" w:hAnsi="Arial Nova" w:eastAsia="Arial Nova" w:cs="Arial Nova"/>
                <w:sz w:val="20"/>
                <w:szCs w:val="20"/>
              </w:rPr>
              <w:t xml:space="preserve"> </w:t>
            </w:r>
          </w:p>
          <w:p w:rsidRPr="009D4730" w:rsidR="006C155B" w:rsidP="7EE4A754" w:rsidRDefault="71643636" w14:paraId="745C2FE5" w14:textId="312679E0">
            <w:pPr>
              <w:rPr>
                <w:rFonts w:ascii="Arial Nova" w:hAnsi="Arial Nova" w:eastAsia="Arial Nova" w:cs="Arial Nova"/>
                <w:sz w:val="20"/>
                <w:szCs w:val="20"/>
              </w:rPr>
            </w:pPr>
            <w:r w:rsidRPr="009D4730">
              <w:rPr>
                <w:rFonts w:ascii="Arial Nova" w:hAnsi="Arial Nova" w:eastAsia="Arial Nova" w:cs="Arial Nova"/>
                <w:sz w:val="20"/>
                <w:szCs w:val="20"/>
              </w:rPr>
              <w:t xml:space="preserve">NGXXX </w:t>
            </w:r>
            <w:r w:rsidRPr="009D4730" w:rsidR="007062BF">
              <w:rPr>
                <w:rFonts w:ascii="Arial Nova" w:hAnsi="Arial Nova" w:eastAsia="Arial Nova" w:cs="Arial Nova"/>
                <w:sz w:val="20"/>
                <w:szCs w:val="20"/>
              </w:rPr>
              <w:br/>
            </w:r>
            <w:r w:rsidRPr="009D4730" w:rsidR="38CAE7A8">
              <w:rPr>
                <w:rFonts w:ascii="Arial Nova" w:hAnsi="Arial Nova" w:eastAsia="Arial Nova" w:cs="Arial Nova"/>
                <w:sz w:val="20"/>
                <w:szCs w:val="20"/>
              </w:rPr>
              <w:t>NH0606</w:t>
            </w:r>
          </w:p>
          <w:p w:rsidRPr="009D4730" w:rsidR="006C155B" w:rsidP="7EE4A754" w:rsidRDefault="006C155B" w14:paraId="79F175D8" w14:textId="69C14C09">
            <w:pPr>
              <w:rPr>
                <w:rFonts w:ascii="Arial Nova" w:hAnsi="Arial Nova" w:eastAsia="Arial Nova" w:cs="Arial Nova"/>
                <w:sz w:val="20"/>
                <w:szCs w:val="20"/>
              </w:rPr>
            </w:pPr>
          </w:p>
        </w:tc>
      </w:tr>
      <w:tr w:rsidRPr="00DF612D" w:rsidR="00D94C1C" w:rsidTr="7EE4A754" w14:paraId="73822055" w14:textId="77777777">
        <w:tc>
          <w:tcPr>
            <w:tcW w:w="851" w:type="dxa"/>
          </w:tcPr>
          <w:p w:rsidRPr="00DF612D" w:rsidR="00D94C1C" w:rsidP="0092067C" w:rsidRDefault="00D94C1C" w14:paraId="6A732B67" w14:textId="62DAA0E6">
            <w:pPr>
              <w:rPr>
                <w:rFonts w:ascii="Arial" w:hAnsi="Arial" w:cs="Arial"/>
                <w:sz w:val="20"/>
                <w:szCs w:val="20"/>
              </w:rPr>
            </w:pPr>
          </w:p>
        </w:tc>
        <w:tc>
          <w:tcPr>
            <w:tcW w:w="1701" w:type="dxa"/>
          </w:tcPr>
          <w:p w:rsidRPr="00DF612D" w:rsidR="00D94C1C" w:rsidP="0092067C" w:rsidRDefault="00D94C1C" w14:paraId="5F54F358" w14:textId="6443F0FD">
            <w:pPr>
              <w:rPr>
                <w:rFonts w:ascii="Arial" w:hAnsi="Arial" w:cs="Arial"/>
                <w:sz w:val="20"/>
                <w:szCs w:val="20"/>
              </w:rPr>
            </w:pPr>
            <w:r w:rsidRPr="00DF612D">
              <w:rPr>
                <w:rFonts w:ascii="Arial" w:hAnsi="Arial" w:cs="Arial"/>
                <w:sz w:val="20"/>
                <w:szCs w:val="20"/>
              </w:rPr>
              <w:t>C</w:t>
            </w:r>
            <w:r w:rsidRPr="00DF612D" w:rsidR="00F56FB7">
              <w:rPr>
                <w:rFonts w:ascii="Arial" w:hAnsi="Arial" w:cs="Arial"/>
                <w:sz w:val="20"/>
                <w:szCs w:val="20"/>
              </w:rPr>
              <w:t>4</w:t>
            </w:r>
          </w:p>
        </w:tc>
        <w:tc>
          <w:tcPr>
            <w:tcW w:w="3544" w:type="dxa"/>
          </w:tcPr>
          <w:p w:rsidRPr="00DF612D" w:rsidR="00D94C1C" w:rsidP="0092067C" w:rsidRDefault="00B90B3C" w14:paraId="621F4D6B" w14:textId="6F5251FF">
            <w:pPr>
              <w:pStyle w:val="Default"/>
              <w:rPr>
                <w:color w:val="auto"/>
                <w:sz w:val="20"/>
                <w:szCs w:val="20"/>
              </w:rPr>
            </w:pPr>
            <w:r w:rsidRPr="00DF612D">
              <w:rPr>
                <w:color w:val="auto"/>
                <w:sz w:val="20"/>
                <w:szCs w:val="20"/>
              </w:rPr>
              <w:t>D</w:t>
            </w:r>
            <w:r w:rsidRPr="00DF612D" w:rsidR="008757FF">
              <w:rPr>
                <w:color w:val="auto"/>
                <w:sz w:val="20"/>
                <w:szCs w:val="20"/>
              </w:rPr>
              <w:t>emonstrate an a</w:t>
            </w:r>
            <w:r w:rsidRPr="00DF612D" w:rsidR="00D94C1C">
              <w:rPr>
                <w:color w:val="auto"/>
                <w:sz w:val="20"/>
                <w:szCs w:val="20"/>
              </w:rPr>
              <w:t xml:space="preserve">bility to analyse data and various modes of information using appropriate techniques. </w:t>
            </w:r>
          </w:p>
          <w:p w:rsidRPr="00DF612D" w:rsidR="00D94C1C" w:rsidP="0092067C" w:rsidRDefault="00D94C1C" w14:paraId="59086A82" w14:textId="77777777">
            <w:pPr>
              <w:spacing w:before="2" w:beforeLines="1" w:after="2" w:afterLines="1"/>
              <w:rPr>
                <w:rFonts w:ascii="Arial" w:hAnsi="Arial" w:cs="Arial"/>
                <w:sz w:val="20"/>
                <w:szCs w:val="20"/>
              </w:rPr>
            </w:pPr>
          </w:p>
        </w:tc>
        <w:tc>
          <w:tcPr>
            <w:tcW w:w="1559" w:type="dxa"/>
          </w:tcPr>
          <w:p w:rsidRPr="00DF612D" w:rsidR="00D94C1C" w:rsidP="0092067C" w:rsidRDefault="00D94C1C" w14:paraId="32EADA83" w14:textId="77777777">
            <w:pPr>
              <w:rPr>
                <w:rFonts w:ascii="Arial" w:hAnsi="Arial" w:cs="Arial"/>
                <w:sz w:val="20"/>
                <w:szCs w:val="20"/>
              </w:rPr>
            </w:pPr>
          </w:p>
        </w:tc>
        <w:tc>
          <w:tcPr>
            <w:tcW w:w="1412" w:type="dxa"/>
          </w:tcPr>
          <w:p w:rsidRPr="00DF612D" w:rsidR="00AB60B4" w:rsidP="0092067C" w:rsidRDefault="00AB60B4" w14:paraId="792058B2" w14:textId="77777777">
            <w:pPr>
              <w:rPr>
                <w:rFonts w:ascii="Arial" w:hAnsi="Arial" w:cs="Arial"/>
                <w:sz w:val="20"/>
                <w:szCs w:val="20"/>
              </w:rPr>
            </w:pPr>
          </w:p>
          <w:p w:rsidRPr="00DF612D" w:rsidR="00AA386D" w:rsidP="0092067C" w:rsidRDefault="00AA386D" w14:paraId="7D52BB59" w14:textId="77777777">
            <w:pPr>
              <w:rPr>
                <w:rFonts w:ascii="Arial" w:hAnsi="Arial" w:cs="Arial"/>
                <w:sz w:val="20"/>
                <w:szCs w:val="20"/>
              </w:rPr>
            </w:pPr>
          </w:p>
          <w:p w:rsidRPr="00DF612D" w:rsidR="00D94C1C" w:rsidP="0092067C" w:rsidRDefault="00D94C1C" w14:paraId="76CDB2E5" w14:textId="482AA0FB">
            <w:pPr>
              <w:rPr>
                <w:rFonts w:ascii="Arial" w:hAnsi="Arial" w:cs="Arial"/>
                <w:sz w:val="20"/>
                <w:szCs w:val="20"/>
              </w:rPr>
            </w:pPr>
          </w:p>
        </w:tc>
        <w:tc>
          <w:tcPr>
            <w:tcW w:w="1423" w:type="dxa"/>
            <w:shd w:val="clear" w:color="auto" w:fill="FFFFFF" w:themeFill="background1"/>
          </w:tcPr>
          <w:p w:rsidRPr="009D4730" w:rsidR="00AF2405" w:rsidP="7EE4A754" w:rsidRDefault="00AF2405" w14:paraId="65D66CD6" w14:textId="77777777">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AF2405" w:rsidP="7EE4A754" w:rsidRDefault="00AF2405" w14:paraId="6F9D224F" w14:textId="77777777">
            <w:pPr>
              <w:rPr>
                <w:rFonts w:ascii="Arial Nova" w:hAnsi="Arial Nova" w:eastAsia="Arial Nova" w:cs="Arial Nova"/>
                <w:sz w:val="20"/>
                <w:szCs w:val="20"/>
              </w:rPr>
            </w:pPr>
            <w:r w:rsidRPr="009D4730">
              <w:rPr>
                <w:rFonts w:ascii="Arial Nova" w:hAnsi="Arial Nova" w:eastAsia="Arial Nova" w:cs="Arial Nova"/>
                <w:sz w:val="20"/>
                <w:szCs w:val="20"/>
              </w:rPr>
              <w:t>NG0603</w:t>
            </w:r>
          </w:p>
          <w:p w:rsidRPr="009D4730" w:rsidR="004E7709" w:rsidP="7EE4A754" w:rsidRDefault="00EE209B" w14:paraId="47C16FD9" w14:textId="7E635840">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2353FE" w:rsidP="7EE4A754" w:rsidRDefault="00845C5A" w14:paraId="4310E3D1" w14:textId="06B00D75">
            <w:pPr>
              <w:rPr>
                <w:rFonts w:ascii="Arial Nova" w:hAnsi="Arial Nova" w:eastAsia="Arial Nova" w:cs="Arial Nova"/>
                <w:sz w:val="20"/>
                <w:szCs w:val="20"/>
              </w:rPr>
            </w:pPr>
            <w:r w:rsidRPr="009D4730">
              <w:rPr>
                <w:rFonts w:ascii="Arial Nova" w:hAnsi="Arial Nova" w:eastAsia="Arial Nova" w:cs="Arial Nova"/>
                <w:sz w:val="20"/>
                <w:szCs w:val="20"/>
              </w:rPr>
              <w:t>NG0605</w:t>
            </w:r>
            <w:r w:rsidRPr="009D4730" w:rsidR="002353FE">
              <w:rPr>
                <w:rFonts w:ascii="Arial Nova" w:hAnsi="Arial Nova" w:eastAsia="Arial Nova" w:cs="Arial Nova"/>
                <w:sz w:val="20"/>
                <w:szCs w:val="20"/>
              </w:rPr>
              <w:t xml:space="preserve"> NG0606</w:t>
            </w:r>
          </w:p>
          <w:p w:rsidRPr="00DF612D" w:rsidR="00D94C1C" w:rsidP="7EE4A754" w:rsidRDefault="001F0623" w14:paraId="55C982FF" w14:textId="17DED3E0">
            <w:pPr>
              <w:rPr>
                <w:rFonts w:ascii="Arial Nova" w:hAnsi="Arial Nova" w:eastAsia="Arial Nova" w:cs="Arial Nova"/>
                <w:sz w:val="20"/>
                <w:szCs w:val="20"/>
              </w:rPr>
            </w:pPr>
            <w:r w:rsidRPr="009D4730">
              <w:rPr>
                <w:rFonts w:ascii="Arial Nova" w:hAnsi="Arial Nova" w:eastAsia="Arial Nova" w:cs="Arial Nova"/>
                <w:sz w:val="20"/>
                <w:szCs w:val="20"/>
              </w:rPr>
              <w:t>NG0607</w:t>
            </w:r>
          </w:p>
          <w:p w:rsidRPr="009D4730" w:rsidR="00D94C1C" w:rsidP="7EE4A754" w:rsidRDefault="27344C5C" w14:paraId="4C54FD31" w14:textId="40D91B00">
            <w:pPr>
              <w:rPr>
                <w:rFonts w:ascii="Arial Nova" w:hAnsi="Arial Nova" w:eastAsia="Arial Nova" w:cs="Arial Nova"/>
                <w:sz w:val="20"/>
                <w:szCs w:val="20"/>
              </w:rPr>
            </w:pPr>
            <w:r w:rsidRPr="7EE4A754">
              <w:rPr>
                <w:rFonts w:ascii="Arial Nova" w:hAnsi="Arial Nova" w:eastAsia="Arial Nova" w:cs="Arial Nova"/>
                <w:sz w:val="20"/>
                <w:szCs w:val="20"/>
              </w:rPr>
              <w:t>NH0606</w:t>
            </w:r>
            <w:r w:rsidRPr="7EE4A754" w:rsidR="7E947F59">
              <w:rPr>
                <w:rFonts w:ascii="Arial Nova" w:hAnsi="Arial Nova" w:eastAsia="Arial Nova" w:cs="Arial Nova"/>
                <w:sz w:val="20"/>
                <w:szCs w:val="20"/>
              </w:rPr>
              <w:t xml:space="preserve"> </w:t>
            </w:r>
          </w:p>
        </w:tc>
      </w:tr>
      <w:tr w:rsidRPr="00DF612D" w:rsidR="006C155B" w:rsidTr="7EE4A754" w14:paraId="1BA74A56" w14:textId="77777777">
        <w:tc>
          <w:tcPr>
            <w:tcW w:w="851" w:type="dxa"/>
          </w:tcPr>
          <w:p w:rsidRPr="00DF612D" w:rsidR="006C155B" w:rsidP="0092067C" w:rsidRDefault="006C155B" w14:paraId="517E29CE" w14:textId="785B8219">
            <w:pPr>
              <w:rPr>
                <w:rFonts w:ascii="Arial" w:hAnsi="Arial" w:cs="Arial"/>
                <w:sz w:val="20"/>
                <w:szCs w:val="20"/>
              </w:rPr>
            </w:pPr>
          </w:p>
        </w:tc>
        <w:tc>
          <w:tcPr>
            <w:tcW w:w="1701" w:type="dxa"/>
          </w:tcPr>
          <w:p w:rsidRPr="00DF612D" w:rsidR="006C155B" w:rsidP="0092067C" w:rsidRDefault="006C155B" w14:paraId="7016B6C6" w14:textId="6458E190">
            <w:pPr>
              <w:rPr>
                <w:rFonts w:ascii="Arial" w:hAnsi="Arial" w:cs="Arial"/>
                <w:sz w:val="20"/>
                <w:szCs w:val="20"/>
              </w:rPr>
            </w:pPr>
            <w:r w:rsidRPr="00DF612D">
              <w:rPr>
                <w:rFonts w:ascii="Arial" w:hAnsi="Arial" w:cs="Arial"/>
                <w:sz w:val="20"/>
                <w:szCs w:val="20"/>
              </w:rPr>
              <w:t>S</w:t>
            </w:r>
            <w:r w:rsidRPr="00DF612D" w:rsidR="006C64FB">
              <w:rPr>
                <w:rFonts w:ascii="Arial" w:hAnsi="Arial" w:cs="Arial"/>
                <w:sz w:val="20"/>
                <w:szCs w:val="20"/>
              </w:rPr>
              <w:t>1</w:t>
            </w:r>
          </w:p>
        </w:tc>
        <w:tc>
          <w:tcPr>
            <w:tcW w:w="3544" w:type="dxa"/>
          </w:tcPr>
          <w:p w:rsidRPr="00DF612D" w:rsidR="006C155B" w:rsidP="0092067C" w:rsidRDefault="00B90B3C" w14:paraId="326EBC32" w14:textId="3384FD7E">
            <w:pPr>
              <w:pStyle w:val="NormalWeb"/>
              <w:spacing w:before="2" w:after="2"/>
              <w:rPr>
                <w:rFonts w:ascii="Arial" w:hAnsi="Arial" w:cs="Arial"/>
              </w:rPr>
            </w:pPr>
            <w:r w:rsidRPr="00DF612D">
              <w:rPr>
                <w:rFonts w:ascii="Arial" w:hAnsi="Arial" w:cs="Arial"/>
              </w:rPr>
              <w:t>D</w:t>
            </w:r>
            <w:r w:rsidRPr="00DF612D" w:rsidR="008757FF">
              <w:rPr>
                <w:rFonts w:ascii="Arial" w:hAnsi="Arial" w:cs="Arial"/>
              </w:rPr>
              <w:t xml:space="preserve">emonstrate an </w:t>
            </w:r>
            <w:r w:rsidRPr="00DF612D" w:rsidR="006C155B">
              <w:rPr>
                <w:rFonts w:ascii="Arial" w:hAnsi="Arial" w:cs="Arial"/>
              </w:rPr>
              <w:t>understanding of e</w:t>
            </w:r>
            <w:r w:rsidRPr="00DF612D" w:rsidR="00D94C1C">
              <w:rPr>
                <w:rFonts w:ascii="Arial" w:hAnsi="Arial" w:cs="Arial"/>
              </w:rPr>
              <w:t>xperimental design.</w:t>
            </w:r>
          </w:p>
          <w:p w:rsidRPr="00DF612D" w:rsidR="006C155B" w:rsidP="0092067C" w:rsidRDefault="006C155B" w14:paraId="5D36A427" w14:textId="77777777">
            <w:pPr>
              <w:jc w:val="both"/>
              <w:rPr>
                <w:rFonts w:ascii="Arial" w:hAnsi="Arial" w:cs="Arial"/>
                <w:sz w:val="20"/>
                <w:szCs w:val="20"/>
              </w:rPr>
            </w:pPr>
          </w:p>
        </w:tc>
        <w:tc>
          <w:tcPr>
            <w:tcW w:w="1559" w:type="dxa"/>
          </w:tcPr>
          <w:p w:rsidRPr="00DF612D" w:rsidR="006C155B" w:rsidP="0092067C" w:rsidRDefault="006C155B" w14:paraId="14444BC8" w14:textId="77777777">
            <w:pPr>
              <w:rPr>
                <w:rFonts w:ascii="Arial" w:hAnsi="Arial" w:cs="Arial"/>
                <w:sz w:val="20"/>
                <w:szCs w:val="20"/>
              </w:rPr>
            </w:pPr>
          </w:p>
        </w:tc>
        <w:tc>
          <w:tcPr>
            <w:tcW w:w="1412" w:type="dxa"/>
          </w:tcPr>
          <w:p w:rsidRPr="00DF612D" w:rsidR="006C155B" w:rsidP="0092067C" w:rsidRDefault="006C155B" w14:paraId="1B1BE271" w14:textId="0BE41457">
            <w:pPr>
              <w:rPr>
                <w:rFonts w:ascii="Arial" w:hAnsi="Arial" w:cs="Arial"/>
                <w:sz w:val="20"/>
                <w:szCs w:val="20"/>
              </w:rPr>
            </w:pPr>
          </w:p>
        </w:tc>
        <w:tc>
          <w:tcPr>
            <w:tcW w:w="1423" w:type="dxa"/>
            <w:shd w:val="clear" w:color="auto" w:fill="FFFFFF" w:themeFill="background1"/>
          </w:tcPr>
          <w:p w:rsidRPr="009D4730" w:rsidR="00AF2405" w:rsidP="7EE4A754" w:rsidRDefault="00AF2405" w14:paraId="260FFD78" w14:textId="77777777">
            <w:pPr>
              <w:rPr>
                <w:rFonts w:ascii="Arial Nova" w:hAnsi="Arial Nova" w:eastAsia="Arial Nova" w:cs="Arial Nova"/>
                <w:sz w:val="20"/>
                <w:szCs w:val="20"/>
              </w:rPr>
            </w:pPr>
            <w:r w:rsidRPr="009D4730">
              <w:rPr>
                <w:rFonts w:ascii="Arial Nova" w:hAnsi="Arial Nova" w:eastAsia="Arial Nova" w:cs="Arial Nova"/>
                <w:sz w:val="20"/>
                <w:szCs w:val="20"/>
              </w:rPr>
              <w:t>NG0602</w:t>
            </w:r>
          </w:p>
          <w:p w:rsidRPr="009D4730" w:rsidR="00AF2405" w:rsidP="7EE4A754" w:rsidRDefault="00AF2405" w14:paraId="231D0F94" w14:textId="77777777">
            <w:pPr>
              <w:rPr>
                <w:rFonts w:ascii="Arial Nova" w:hAnsi="Arial Nova" w:eastAsia="Arial Nova" w:cs="Arial Nova"/>
                <w:sz w:val="20"/>
                <w:szCs w:val="20"/>
              </w:rPr>
            </w:pPr>
            <w:r w:rsidRPr="009D4730">
              <w:rPr>
                <w:rFonts w:ascii="Arial Nova" w:hAnsi="Arial Nova" w:eastAsia="Arial Nova" w:cs="Arial Nova"/>
                <w:sz w:val="20"/>
                <w:szCs w:val="20"/>
              </w:rPr>
              <w:t>NG0603</w:t>
            </w:r>
          </w:p>
          <w:p w:rsidRPr="009D4730" w:rsidR="004E7709" w:rsidP="7EE4A754" w:rsidRDefault="00EE209B" w14:paraId="7B723800" w14:textId="7CCBEA6E">
            <w:pPr>
              <w:rPr>
                <w:rFonts w:ascii="Arial Nova" w:hAnsi="Arial Nova" w:eastAsia="Arial Nova" w:cs="Arial Nova"/>
                <w:sz w:val="20"/>
                <w:szCs w:val="20"/>
              </w:rPr>
            </w:pPr>
            <w:r w:rsidRPr="009D4730">
              <w:rPr>
                <w:rFonts w:ascii="Arial Nova" w:hAnsi="Arial Nova" w:eastAsia="Arial Nova" w:cs="Arial Nova"/>
                <w:sz w:val="20"/>
                <w:szCs w:val="20"/>
              </w:rPr>
              <w:t>NG0604</w:t>
            </w:r>
            <w:r w:rsidRPr="009D4730" w:rsidR="00D24A0C">
              <w:rPr>
                <w:rFonts w:ascii="Arial Nova" w:hAnsi="Arial Nova" w:eastAsia="Arial Nova" w:cs="Arial Nova"/>
                <w:sz w:val="20"/>
                <w:szCs w:val="20"/>
              </w:rPr>
              <w:t xml:space="preserve">  </w:t>
            </w:r>
          </w:p>
          <w:p w:rsidRPr="009D4730" w:rsidR="006C155B" w:rsidP="7EE4A754" w:rsidRDefault="00845C5A" w14:paraId="6837956B" w14:textId="77777777">
            <w:pPr>
              <w:rPr>
                <w:rFonts w:ascii="Arial Nova" w:hAnsi="Arial Nova" w:eastAsia="Arial Nova" w:cs="Arial Nova"/>
                <w:sz w:val="20"/>
                <w:szCs w:val="20"/>
              </w:rPr>
            </w:pPr>
            <w:r w:rsidRPr="009D4730">
              <w:rPr>
                <w:rFonts w:ascii="Arial Nova" w:hAnsi="Arial Nova" w:eastAsia="Arial Nova" w:cs="Arial Nova"/>
                <w:sz w:val="20"/>
                <w:szCs w:val="20"/>
              </w:rPr>
              <w:t>NG0605</w:t>
            </w:r>
          </w:p>
          <w:p w:rsidRPr="009D4730" w:rsidR="009E5C46" w:rsidP="7EE4A754" w:rsidRDefault="6042FE7C" w14:paraId="22185CA7" w14:textId="246E28F8">
            <w:pPr>
              <w:rPr>
                <w:rFonts w:ascii="Arial Nova" w:hAnsi="Arial Nova" w:eastAsia="Arial Nova" w:cs="Arial Nova"/>
                <w:sz w:val="20"/>
                <w:szCs w:val="20"/>
              </w:rPr>
            </w:pPr>
            <w:r w:rsidRPr="009D4730">
              <w:rPr>
                <w:rFonts w:ascii="Arial Nova" w:hAnsi="Arial Nova" w:eastAsia="Arial Nova" w:cs="Arial Nova"/>
                <w:sz w:val="20"/>
                <w:szCs w:val="20"/>
              </w:rPr>
              <w:t xml:space="preserve">NGXXX </w:t>
            </w:r>
          </w:p>
        </w:tc>
      </w:tr>
      <w:tr w:rsidRPr="00DF612D" w:rsidR="006C155B" w:rsidTr="7EE4A754" w14:paraId="12B41C19" w14:textId="77777777">
        <w:trPr>
          <w:trHeight w:val="779"/>
        </w:trPr>
        <w:tc>
          <w:tcPr>
            <w:tcW w:w="10490" w:type="dxa"/>
            <w:gridSpan w:val="6"/>
            <w:shd w:val="clear" w:color="auto" w:fill="FFFFFF" w:themeFill="background1"/>
          </w:tcPr>
          <w:p w:rsidRPr="00DF612D" w:rsidR="006C155B" w:rsidP="0092067C" w:rsidRDefault="006C155B" w14:paraId="13C7237D" w14:textId="77777777">
            <w:pPr>
              <w:rPr>
                <w:rFonts w:ascii="Arial" w:hAnsi="Arial" w:cs="Arial"/>
                <w:b/>
                <w:sz w:val="20"/>
                <w:szCs w:val="20"/>
              </w:rPr>
            </w:pPr>
          </w:p>
          <w:p w:rsidRPr="00DF612D" w:rsidR="006C155B" w:rsidP="0092067C" w:rsidRDefault="006C155B" w14:paraId="59A92ECD" w14:textId="77777777">
            <w:pPr>
              <w:rPr>
                <w:rFonts w:ascii="Arial" w:hAnsi="Arial" w:cs="Arial"/>
                <w:sz w:val="20"/>
                <w:szCs w:val="20"/>
              </w:rPr>
            </w:pPr>
            <w:r w:rsidRPr="00DF612D">
              <w:rPr>
                <w:rFonts w:ascii="Arial" w:hAnsi="Arial" w:cs="Arial"/>
                <w:b/>
                <w:sz w:val="20"/>
                <w:szCs w:val="20"/>
              </w:rPr>
              <w:t xml:space="preserve">Learning/teaching strategies and methods </w:t>
            </w:r>
            <w:r w:rsidRPr="00DF612D">
              <w:rPr>
                <w:rFonts w:ascii="Arial" w:hAnsi="Arial" w:cs="Arial"/>
                <w:sz w:val="20"/>
                <w:szCs w:val="20"/>
              </w:rPr>
              <w:t>to enable learning outcomes to be achieved, including formative assessments</w:t>
            </w:r>
          </w:p>
          <w:p w:rsidRPr="00DF612D" w:rsidR="006C155B" w:rsidP="0092067C" w:rsidRDefault="006C155B" w14:paraId="4A7557BF" w14:textId="77777777">
            <w:pPr>
              <w:rPr>
                <w:rFonts w:ascii="Arial" w:hAnsi="Arial" w:cs="Arial"/>
                <w:b/>
                <w:sz w:val="20"/>
                <w:szCs w:val="20"/>
              </w:rPr>
            </w:pPr>
          </w:p>
        </w:tc>
      </w:tr>
      <w:tr w:rsidRPr="00DF612D" w:rsidR="006C155B" w:rsidTr="7EE4A754" w14:paraId="3504882F" w14:textId="77777777">
        <w:trPr>
          <w:trHeight w:val="64"/>
        </w:trPr>
        <w:tc>
          <w:tcPr>
            <w:tcW w:w="10490" w:type="dxa"/>
            <w:gridSpan w:val="6"/>
            <w:shd w:val="clear" w:color="auto" w:fill="auto"/>
          </w:tcPr>
          <w:p w:rsidRPr="00DF612D" w:rsidR="00F16816" w:rsidP="0092067C" w:rsidRDefault="00F16816" w14:paraId="1707F3BA" w14:textId="77777777">
            <w:pPr>
              <w:rPr>
                <w:rFonts w:ascii="Arial" w:hAnsi="Arial" w:cs="Arial"/>
                <w:sz w:val="20"/>
                <w:szCs w:val="20"/>
              </w:rPr>
            </w:pPr>
            <w:r w:rsidRPr="00DF612D">
              <w:rPr>
                <w:rFonts w:ascii="Arial" w:hAnsi="Arial" w:cs="Arial"/>
                <w:sz w:val="20"/>
                <w:szCs w:val="20"/>
              </w:rPr>
              <w:t>The principal aim of the programme is to enable students to linguistically and academically negotiate the transition from school to university and be prepared for the demands of an undergraduate degree programme in an appropriate Life Sciences discipline. The programme syllabus is designed around the acquisition of core academic skills and literacy development that underpins successful higher education: academic, research, IT, critical thinking and the promotion of self-awareness.</w:t>
            </w:r>
          </w:p>
          <w:p w:rsidRPr="00DF612D" w:rsidR="00F16816" w:rsidP="0092067C" w:rsidRDefault="00F16816" w14:paraId="271DE297" w14:textId="77777777">
            <w:pPr>
              <w:rPr>
                <w:rFonts w:ascii="Arial" w:hAnsi="Arial" w:cs="Arial"/>
                <w:sz w:val="20"/>
                <w:szCs w:val="20"/>
              </w:rPr>
            </w:pPr>
          </w:p>
          <w:p w:rsidRPr="00DF612D" w:rsidR="00F16816" w:rsidP="0092067C" w:rsidRDefault="00F16816" w14:paraId="408A814A" w14:textId="455AE0C5">
            <w:pPr>
              <w:rPr>
                <w:rFonts w:ascii="Arial" w:hAnsi="Arial" w:cs="Arial"/>
                <w:sz w:val="20"/>
                <w:szCs w:val="20"/>
              </w:rPr>
            </w:pPr>
            <w:r w:rsidRPr="00DF612D">
              <w:rPr>
                <w:rFonts w:ascii="Arial" w:hAnsi="Arial" w:cs="Arial"/>
                <w:sz w:val="20"/>
                <w:szCs w:val="20"/>
              </w:rPr>
              <w:t xml:space="preserve">Students learn through a combination of formal, </w:t>
            </w:r>
            <w:r w:rsidRPr="00DF612D" w:rsidR="004E7709">
              <w:rPr>
                <w:rFonts w:ascii="Arial" w:hAnsi="Arial" w:cs="Arial"/>
                <w:sz w:val="20"/>
                <w:szCs w:val="20"/>
              </w:rPr>
              <w:t>interactive</w:t>
            </w:r>
            <w:r w:rsidRPr="00DF612D">
              <w:rPr>
                <w:rFonts w:ascii="Arial" w:hAnsi="Arial" w:cs="Arial"/>
                <w:sz w:val="20"/>
                <w:szCs w:val="20"/>
              </w:rPr>
              <w:t xml:space="preserve"> lectures in relevant content areas, </w:t>
            </w:r>
            <w:r w:rsidRPr="00DF612D" w:rsidR="004E7709">
              <w:rPr>
                <w:rFonts w:ascii="Arial" w:hAnsi="Arial" w:cs="Arial"/>
                <w:sz w:val="20"/>
                <w:szCs w:val="20"/>
              </w:rPr>
              <w:t>interactive</w:t>
            </w:r>
            <w:r w:rsidRPr="00DF612D">
              <w:rPr>
                <w:rFonts w:ascii="Arial" w:hAnsi="Arial" w:cs="Arial"/>
                <w:sz w:val="20"/>
                <w:szCs w:val="20"/>
              </w:rPr>
              <w:t xml:space="preserve"> seminars, practical laboratory sessions and IT-enabled self-study opportunities: practical application of theoretical knowledge allows students to develop further skills and understanding of relevant topics and concepts. Formative assessment opportunities are incorporated into each of the module blocks in the form of homework assignments, Moodle exercises and the opportunity to submit assignment draft for review prior to submission. </w:t>
            </w:r>
          </w:p>
          <w:p w:rsidRPr="00DF612D" w:rsidR="00F16816" w:rsidP="0092067C" w:rsidRDefault="00F16816" w14:paraId="1C8EC3D5" w14:textId="77777777">
            <w:pPr>
              <w:rPr>
                <w:rFonts w:ascii="Arial" w:hAnsi="Arial" w:cs="Arial"/>
                <w:sz w:val="20"/>
                <w:szCs w:val="20"/>
              </w:rPr>
            </w:pPr>
          </w:p>
          <w:p w:rsidRPr="00DF612D" w:rsidR="00F16816" w:rsidP="0092067C" w:rsidRDefault="00F16816" w14:paraId="2BFB94F4" w14:textId="77777777">
            <w:pPr>
              <w:rPr>
                <w:rFonts w:ascii="Arial" w:hAnsi="Arial" w:cs="Arial"/>
                <w:sz w:val="20"/>
                <w:szCs w:val="20"/>
              </w:rPr>
            </w:pPr>
            <w:r w:rsidRPr="00DF612D">
              <w:rPr>
                <w:rFonts w:ascii="Arial" w:hAnsi="Arial" w:cs="Arial"/>
                <w:sz w:val="20"/>
                <w:szCs w:val="20"/>
              </w:rPr>
              <w:t xml:space="preserve">The focus on academic literacy development in all parts of the course ensures that students develop strong linguistic competence and advanced numeracy skills as well as a mastery of their discipline at an appropriate level. Through the course, students will be encouraged to engage appropriately with peers and tutors as members of an international academic community. This will involve the development of critical self-awareness and personal literacy as students become more attuned to their identity as global citizens. </w:t>
            </w:r>
          </w:p>
          <w:p w:rsidRPr="00DF612D" w:rsidR="00F16816" w:rsidP="0092067C" w:rsidRDefault="00F16816" w14:paraId="6D8E0E8F" w14:textId="77777777">
            <w:pPr>
              <w:rPr>
                <w:rFonts w:ascii="Arial" w:hAnsi="Arial" w:cs="Arial"/>
                <w:sz w:val="20"/>
                <w:szCs w:val="20"/>
              </w:rPr>
            </w:pPr>
          </w:p>
          <w:p w:rsidRPr="00DF612D" w:rsidR="00F16816" w:rsidP="0092067C" w:rsidRDefault="00F16816" w14:paraId="7DD16D72" w14:textId="122A96C3">
            <w:pPr>
              <w:rPr>
                <w:rFonts w:ascii="Arial" w:hAnsi="Arial" w:cs="Arial"/>
                <w:sz w:val="20"/>
                <w:szCs w:val="20"/>
              </w:rPr>
            </w:pPr>
            <w:r w:rsidRPr="7EE4A754">
              <w:rPr>
                <w:rFonts w:ascii="Arial" w:hAnsi="Arial" w:cs="Arial"/>
                <w:sz w:val="20"/>
                <w:szCs w:val="20"/>
              </w:rPr>
              <w:t xml:space="preserve">This is an intensive programme with 16 hours per week and a corresponding number of ongoing assessment tasks designed to provide a scaffolded structure for students at this entry level to Higher Education. </w:t>
            </w:r>
          </w:p>
          <w:p w:rsidRPr="00DF612D" w:rsidR="005A786F" w:rsidP="0092067C" w:rsidRDefault="005A786F" w14:paraId="06E66659" w14:textId="77777777">
            <w:pPr>
              <w:rPr>
                <w:rFonts w:ascii="Arial" w:hAnsi="Arial" w:cs="Arial"/>
                <w:sz w:val="20"/>
                <w:szCs w:val="20"/>
              </w:rPr>
            </w:pPr>
          </w:p>
          <w:p w:rsidRPr="00DF612D" w:rsidR="00F16816" w:rsidP="0092067C" w:rsidRDefault="00F16816" w14:paraId="6660A506" w14:textId="77777777">
            <w:pPr>
              <w:spacing w:after="160" w:line="259" w:lineRule="auto"/>
              <w:contextualSpacing/>
              <w:rPr>
                <w:rFonts w:ascii="Arial" w:hAnsi="Arial" w:cs="Arial"/>
                <w:sz w:val="20"/>
                <w:szCs w:val="20"/>
              </w:rPr>
            </w:pPr>
            <w:r w:rsidRPr="00DF612D">
              <w:rPr>
                <w:rFonts w:ascii="Arial" w:hAnsi="Arial" w:cs="Arial"/>
                <w:sz w:val="20"/>
                <w:szCs w:val="20"/>
              </w:rPr>
              <w:t>Formative assessment opportunities are incorporated into each of the module blocks in the form of regular homework assignments, Moodle exercises and the opportunity to submit an assignment draft for review prior to final submission.</w:t>
            </w:r>
          </w:p>
          <w:p w:rsidRPr="00DF612D" w:rsidR="00F16816" w:rsidP="0092067C" w:rsidRDefault="00F16816" w14:paraId="24A7C5B3" w14:textId="77777777">
            <w:pPr>
              <w:rPr>
                <w:rFonts w:ascii="Arial" w:hAnsi="Arial" w:cs="Arial"/>
                <w:sz w:val="20"/>
                <w:szCs w:val="20"/>
              </w:rPr>
            </w:pPr>
          </w:p>
          <w:p w:rsidRPr="00DF612D" w:rsidR="00F16816" w:rsidP="0092067C" w:rsidRDefault="00F16816" w14:paraId="46539B5E" w14:textId="5742AB7A">
            <w:pPr>
              <w:rPr>
                <w:rFonts w:ascii="Arial" w:hAnsi="Arial" w:cs="Arial"/>
                <w:sz w:val="20"/>
                <w:szCs w:val="20"/>
              </w:rPr>
            </w:pPr>
            <w:r w:rsidRPr="00DF612D">
              <w:rPr>
                <w:rFonts w:ascii="Arial" w:hAnsi="Arial" w:cs="Arial"/>
                <w:sz w:val="20"/>
                <w:szCs w:val="20"/>
              </w:rPr>
              <w:t xml:space="preserve">Each of the blocks will make use of the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Moodle Virtual Learning Environment (typically for additional module resources, but also for blended content, as well as quizzes and coursework submissions). Private study should be additional reading to support both the lecture material and as research for assignments.</w:t>
            </w:r>
          </w:p>
          <w:p w:rsidRPr="00DF612D" w:rsidR="00B10121" w:rsidP="0092067C" w:rsidRDefault="00B10121" w14:paraId="161EC1FB" w14:textId="1D80F51A">
            <w:pPr>
              <w:rPr>
                <w:rFonts w:ascii="Arial" w:hAnsi="Arial" w:cs="Arial"/>
              </w:rPr>
            </w:pPr>
          </w:p>
        </w:tc>
      </w:tr>
      <w:tr w:rsidRPr="00DF612D" w:rsidR="006C155B" w:rsidTr="7EE4A754" w14:paraId="3D1AA54C" w14:textId="77777777">
        <w:trPr>
          <w:trHeight w:val="748"/>
        </w:trPr>
        <w:tc>
          <w:tcPr>
            <w:tcW w:w="10490" w:type="dxa"/>
            <w:gridSpan w:val="6"/>
          </w:tcPr>
          <w:p w:rsidRPr="00DF612D" w:rsidR="006C155B" w:rsidP="0092067C" w:rsidRDefault="006C155B" w14:paraId="09E9504A" w14:textId="77777777">
            <w:pPr>
              <w:rPr>
                <w:rFonts w:ascii="Arial" w:hAnsi="Arial" w:cs="Arial"/>
                <w:b/>
                <w:sz w:val="20"/>
                <w:szCs w:val="20"/>
              </w:rPr>
            </w:pPr>
          </w:p>
          <w:p w:rsidRPr="00DF612D" w:rsidR="006C155B" w:rsidP="0092067C" w:rsidRDefault="006C155B" w14:paraId="56B9D8DC" w14:textId="77777777">
            <w:pPr>
              <w:rPr>
                <w:rFonts w:ascii="Arial" w:hAnsi="Arial" w:cs="Arial"/>
                <w:b/>
                <w:sz w:val="20"/>
                <w:szCs w:val="20"/>
              </w:rPr>
            </w:pPr>
            <w:r w:rsidRPr="00DF612D">
              <w:rPr>
                <w:rFonts w:ascii="Arial" w:hAnsi="Arial" w:cs="Arial"/>
                <w:b/>
                <w:sz w:val="20"/>
                <w:szCs w:val="20"/>
              </w:rPr>
              <w:t>Summative assessment strategies and methods</w:t>
            </w:r>
            <w:r w:rsidRPr="00DF612D">
              <w:rPr>
                <w:rFonts w:ascii="Arial" w:hAnsi="Arial" w:cs="Arial"/>
                <w:i/>
                <w:sz w:val="20"/>
                <w:szCs w:val="20"/>
              </w:rPr>
              <w:t xml:space="preserve"> </w:t>
            </w:r>
            <w:r w:rsidRPr="00DF612D">
              <w:rPr>
                <w:rFonts w:ascii="Arial" w:hAnsi="Arial" w:cs="Arial"/>
                <w:sz w:val="20"/>
                <w:szCs w:val="20"/>
              </w:rPr>
              <w:t>to enable learning outcomes to be demonstrated.</w:t>
            </w:r>
          </w:p>
          <w:p w:rsidRPr="00DF612D" w:rsidR="006C155B" w:rsidP="0092067C" w:rsidRDefault="006C155B" w14:paraId="32C14FAE" w14:textId="77777777">
            <w:pPr>
              <w:rPr>
                <w:rFonts w:ascii="Arial" w:hAnsi="Arial" w:cs="Arial"/>
                <w:b/>
                <w:sz w:val="20"/>
                <w:szCs w:val="20"/>
              </w:rPr>
            </w:pPr>
          </w:p>
        </w:tc>
      </w:tr>
      <w:tr w:rsidRPr="00DF612D" w:rsidR="006C155B" w:rsidTr="7EE4A754" w14:paraId="41A825E7" w14:textId="77777777">
        <w:trPr>
          <w:trHeight w:val="1140"/>
        </w:trPr>
        <w:tc>
          <w:tcPr>
            <w:tcW w:w="10490" w:type="dxa"/>
            <w:gridSpan w:val="6"/>
            <w:shd w:val="clear" w:color="auto" w:fill="auto"/>
          </w:tcPr>
          <w:p w:rsidRPr="00DF612D" w:rsidR="006C155B" w:rsidP="0092067C" w:rsidRDefault="006C155B" w14:paraId="42441B58" w14:textId="77777777">
            <w:pPr>
              <w:rPr>
                <w:rFonts w:ascii="Arial" w:hAnsi="Arial" w:cs="Arial"/>
                <w:b/>
                <w:sz w:val="20"/>
                <w:szCs w:val="20"/>
              </w:rPr>
            </w:pPr>
          </w:p>
          <w:p w:rsidRPr="00DF612D" w:rsidR="006C155B" w:rsidP="0092067C" w:rsidRDefault="006C155B" w14:paraId="7356ED8E" w14:textId="2F5184AF">
            <w:pPr>
              <w:rPr>
                <w:rFonts w:ascii="Arial" w:hAnsi="Arial" w:cs="Arial"/>
                <w:sz w:val="20"/>
                <w:szCs w:val="20"/>
              </w:rPr>
            </w:pPr>
            <w:r w:rsidRPr="00DF612D">
              <w:rPr>
                <w:rFonts w:ascii="Arial" w:hAnsi="Arial" w:cs="Arial"/>
                <w:sz w:val="20"/>
                <w:szCs w:val="20"/>
              </w:rPr>
              <w:t xml:space="preserve">The purpose of assessment is to enable students to demonstrate that they have met the Learning Outcomes (LOs) of a given programme and to provide the evidence of achievement that is used to determine whether prescribed progression or completion criteria of a stage of study have been met.  To achieve this purpose,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UK supports and promotes the following principles for assessment in each of its colleges:</w:t>
            </w:r>
          </w:p>
          <w:p w:rsidRPr="00DF612D" w:rsidR="006C155B" w:rsidP="0092067C" w:rsidRDefault="006C155B" w14:paraId="655BEB8A" w14:textId="77777777">
            <w:pPr>
              <w:rPr>
                <w:rFonts w:ascii="Arial" w:hAnsi="Arial" w:cs="Arial"/>
                <w:sz w:val="20"/>
                <w:szCs w:val="20"/>
              </w:rPr>
            </w:pPr>
          </w:p>
          <w:p w:rsidRPr="00DF612D" w:rsidR="006C155B" w:rsidP="0092067C" w:rsidRDefault="006C155B" w14:paraId="2A849D59" w14:textId="336F4FE5">
            <w:pPr>
              <w:rPr>
                <w:rFonts w:ascii="Arial" w:hAnsi="Arial" w:cs="Arial"/>
                <w:sz w:val="20"/>
                <w:szCs w:val="20"/>
              </w:rPr>
            </w:pPr>
            <w:r w:rsidRPr="00DF612D">
              <w:rPr>
                <w:rFonts w:ascii="Arial" w:hAnsi="Arial" w:cs="Arial"/>
                <w:sz w:val="20"/>
                <w:szCs w:val="20"/>
              </w:rPr>
              <w:t xml:space="preserve">The following principles underlie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UP EU Assessment strategy:</w:t>
            </w:r>
          </w:p>
          <w:p w:rsidRPr="00DF612D" w:rsidR="00C20D92" w:rsidP="0092067C" w:rsidRDefault="00C20D92" w14:paraId="6F56FD73" w14:textId="77777777">
            <w:pPr>
              <w:rPr>
                <w:rFonts w:ascii="Arial" w:hAnsi="Arial" w:cs="Arial"/>
                <w:sz w:val="20"/>
                <w:szCs w:val="20"/>
              </w:rPr>
            </w:pPr>
          </w:p>
          <w:p w:rsidRPr="00DF612D" w:rsidR="006C155B" w:rsidP="0092067C" w:rsidRDefault="006C155B" w14:paraId="1A458F72" w14:textId="77777777">
            <w:pPr>
              <w:pStyle w:val="ListParagraph"/>
              <w:numPr>
                <w:ilvl w:val="0"/>
                <w:numId w:val="5"/>
              </w:numPr>
              <w:spacing w:after="160" w:line="259" w:lineRule="auto"/>
              <w:contextualSpacing/>
              <w:rPr>
                <w:rFonts w:ascii="Arial" w:hAnsi="Arial" w:cs="Arial"/>
                <w:sz w:val="20"/>
                <w:szCs w:val="20"/>
              </w:rPr>
            </w:pPr>
            <w:r w:rsidRPr="00DF612D">
              <w:rPr>
                <w:rFonts w:ascii="Arial" w:hAnsi="Arial" w:cs="Arial"/>
                <w:sz w:val="20"/>
                <w:szCs w:val="20"/>
              </w:rPr>
              <w:t>Effective assessment techniques enhance learning and should be fully integrated within the curriculum at each stage, not a separate activity that takes place in isolation.</w:t>
            </w:r>
          </w:p>
          <w:p w:rsidRPr="00DF612D" w:rsidR="006C155B" w:rsidP="0092067C" w:rsidRDefault="006C155B" w14:paraId="799CC9E6" w14:textId="77777777">
            <w:pPr>
              <w:pStyle w:val="ListParagraph"/>
              <w:numPr>
                <w:ilvl w:val="0"/>
                <w:numId w:val="5"/>
              </w:numPr>
              <w:spacing w:after="160" w:line="259" w:lineRule="auto"/>
              <w:contextualSpacing/>
              <w:rPr>
                <w:rFonts w:ascii="Arial" w:hAnsi="Arial" w:cs="Arial"/>
                <w:sz w:val="20"/>
                <w:szCs w:val="20"/>
              </w:rPr>
            </w:pPr>
            <w:r w:rsidRPr="00DF612D">
              <w:rPr>
                <w:rFonts w:ascii="Arial" w:hAnsi="Arial" w:cs="Arial"/>
                <w:sz w:val="20"/>
                <w:szCs w:val="20"/>
              </w:rPr>
              <w:t>Assessment contributes positively to learning development and growth and measures the learning gain that takes place throughout the student journey</w:t>
            </w:r>
          </w:p>
          <w:p w:rsidRPr="00DF612D" w:rsidR="006C155B" w:rsidP="0092067C" w:rsidRDefault="006C155B" w14:paraId="0EFA7352" w14:textId="77777777">
            <w:pPr>
              <w:pStyle w:val="ListParagraph"/>
              <w:numPr>
                <w:ilvl w:val="0"/>
                <w:numId w:val="5"/>
              </w:numPr>
              <w:spacing w:after="160" w:line="259" w:lineRule="auto"/>
              <w:contextualSpacing/>
              <w:rPr>
                <w:rFonts w:ascii="Arial" w:hAnsi="Arial" w:cs="Arial"/>
                <w:sz w:val="20"/>
                <w:szCs w:val="20"/>
              </w:rPr>
            </w:pPr>
            <w:r w:rsidRPr="00DF612D">
              <w:rPr>
                <w:rFonts w:ascii="Arial" w:hAnsi="Arial" w:cs="Arial"/>
                <w:sz w:val="20"/>
                <w:szCs w:val="20"/>
              </w:rPr>
              <w:t>Assessment is a joint responsibility and must involve a continuous dialogue between tutor and student</w:t>
            </w:r>
          </w:p>
          <w:p w:rsidRPr="00DF612D" w:rsidR="006C155B" w:rsidP="0092067C" w:rsidRDefault="006C155B" w14:paraId="3926C085" w14:textId="77777777">
            <w:pPr>
              <w:pStyle w:val="ListParagraph"/>
              <w:numPr>
                <w:ilvl w:val="0"/>
                <w:numId w:val="5"/>
              </w:numPr>
              <w:spacing w:after="160" w:line="259" w:lineRule="auto"/>
              <w:contextualSpacing/>
              <w:rPr>
                <w:rFonts w:ascii="Arial" w:hAnsi="Arial" w:cs="Arial"/>
                <w:sz w:val="20"/>
                <w:szCs w:val="20"/>
              </w:rPr>
            </w:pPr>
            <w:r w:rsidRPr="00DF612D">
              <w:rPr>
                <w:rFonts w:ascii="Arial" w:hAnsi="Arial" w:cs="Arial"/>
                <w:sz w:val="20"/>
                <w:szCs w:val="20"/>
              </w:rPr>
              <w:t xml:space="preserve">Successful graduates of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programmes are those who are able to self-assess and assess the work of peers</w:t>
            </w:r>
          </w:p>
          <w:p w:rsidRPr="00DF612D" w:rsidR="006C155B" w:rsidP="0092067C" w:rsidRDefault="006C155B" w14:paraId="1EB47CD8" w14:textId="77777777">
            <w:pPr>
              <w:pStyle w:val="ListParagraph"/>
              <w:numPr>
                <w:ilvl w:val="0"/>
                <w:numId w:val="5"/>
              </w:numPr>
              <w:spacing w:after="160" w:line="259" w:lineRule="auto"/>
              <w:contextualSpacing/>
              <w:rPr>
                <w:rFonts w:ascii="Arial" w:hAnsi="Arial" w:cs="Arial"/>
                <w:sz w:val="20"/>
                <w:szCs w:val="20"/>
              </w:rPr>
            </w:pPr>
            <w:r w:rsidRPr="00DF612D">
              <w:rPr>
                <w:rFonts w:ascii="Arial" w:hAnsi="Arial" w:cs="Arial"/>
                <w:sz w:val="20"/>
                <w:szCs w:val="20"/>
              </w:rPr>
              <w:t xml:space="preserve">The development of assessment literacy amongst students is a core component of the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curriculum</w:t>
            </w:r>
          </w:p>
          <w:p w:rsidRPr="00DF612D" w:rsidR="00023033" w:rsidP="0092067C" w:rsidRDefault="00023033" w14:paraId="4D37E2A7" w14:textId="77777777">
            <w:pPr>
              <w:rPr>
                <w:rFonts w:ascii="Arial" w:hAnsi="Arial" w:cs="Arial"/>
                <w:sz w:val="20"/>
                <w:szCs w:val="20"/>
              </w:rPr>
            </w:pPr>
          </w:p>
          <w:p w:rsidRPr="00DF612D" w:rsidR="006C155B" w:rsidP="0092067C" w:rsidRDefault="006C155B" w14:paraId="42BC6A4C" w14:textId="2A0CEEF4">
            <w:pPr>
              <w:rPr>
                <w:rFonts w:ascii="Arial" w:hAnsi="Arial" w:cs="Arial"/>
                <w:sz w:val="20"/>
                <w:szCs w:val="20"/>
              </w:rPr>
            </w:pPr>
            <w:r w:rsidRPr="00DF612D">
              <w:rPr>
                <w:rFonts w:ascii="Arial" w:hAnsi="Arial" w:cs="Arial"/>
                <w:sz w:val="20"/>
                <w:szCs w:val="20"/>
              </w:rPr>
              <w:t xml:space="preserve">To achieve this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will ensure that:</w:t>
            </w:r>
          </w:p>
          <w:p w:rsidRPr="00DF612D" w:rsidR="00C20D92" w:rsidP="0092067C" w:rsidRDefault="00C20D92" w14:paraId="7746170A" w14:textId="77777777">
            <w:pPr>
              <w:rPr>
                <w:rFonts w:ascii="Arial" w:hAnsi="Arial" w:cs="Arial"/>
                <w:sz w:val="20"/>
                <w:szCs w:val="20"/>
              </w:rPr>
            </w:pPr>
          </w:p>
          <w:p w:rsidRPr="00DF612D" w:rsidR="006C155B" w:rsidP="0092067C" w:rsidRDefault="008D1DED" w14:paraId="0C6886CB" w14:textId="3D8C7C25">
            <w:pPr>
              <w:pStyle w:val="ListParagraph"/>
              <w:numPr>
                <w:ilvl w:val="0"/>
                <w:numId w:val="4"/>
              </w:numPr>
              <w:spacing w:after="160" w:line="259" w:lineRule="auto"/>
              <w:contextualSpacing/>
              <w:rPr>
                <w:rFonts w:ascii="Arial" w:hAnsi="Arial" w:cs="Arial"/>
                <w:sz w:val="20"/>
                <w:szCs w:val="20"/>
              </w:rPr>
            </w:pPr>
            <w:r w:rsidRPr="00DF612D">
              <w:rPr>
                <w:rFonts w:ascii="Arial" w:hAnsi="Arial" w:cs="Arial"/>
                <w:sz w:val="20"/>
                <w:szCs w:val="20"/>
                <w:lang w:val="en-AU" w:eastAsia="en-AU"/>
              </w:rPr>
              <w:t>A</w:t>
            </w:r>
            <w:r w:rsidRPr="00DF612D" w:rsidR="006C155B">
              <w:rPr>
                <w:rFonts w:ascii="Arial" w:hAnsi="Arial" w:cs="Arial"/>
                <w:sz w:val="20"/>
                <w:szCs w:val="20"/>
                <w:lang w:val="en-AU" w:eastAsia="en-AU"/>
              </w:rPr>
              <w:t>ssessment processes are fair, reliable, constant and equitable with all students being assessed fairly and on their own individual merit and ability</w:t>
            </w:r>
          </w:p>
          <w:p w:rsidRPr="00DF612D" w:rsidR="006C155B" w:rsidP="0092067C" w:rsidRDefault="008D1DED" w14:paraId="2107D5C4" w14:textId="627D21D3">
            <w:pPr>
              <w:pStyle w:val="ListParagraph"/>
              <w:numPr>
                <w:ilvl w:val="0"/>
                <w:numId w:val="4"/>
              </w:numPr>
              <w:spacing w:after="160" w:line="259" w:lineRule="auto"/>
              <w:contextualSpacing/>
              <w:rPr>
                <w:rFonts w:ascii="Arial" w:hAnsi="Arial" w:cs="Arial"/>
                <w:sz w:val="20"/>
                <w:szCs w:val="20"/>
              </w:rPr>
            </w:pPr>
            <w:r w:rsidRPr="00DF612D">
              <w:rPr>
                <w:rFonts w:ascii="Arial" w:hAnsi="Arial" w:cs="Arial"/>
                <w:sz w:val="20"/>
                <w:szCs w:val="20"/>
                <w:lang w:val="en-AU" w:eastAsia="en-AU"/>
              </w:rPr>
              <w:t>A</w:t>
            </w:r>
            <w:r w:rsidRPr="00DF612D" w:rsidR="006C155B">
              <w:rPr>
                <w:rFonts w:ascii="Arial" w:hAnsi="Arial" w:cs="Arial"/>
                <w:sz w:val="20"/>
                <w:szCs w:val="20"/>
                <w:lang w:val="en-AU" w:eastAsia="en-AU"/>
              </w:rPr>
              <w:t>ssessment processes are robust and all appropriate College staff and invigilators will be trained accordingly</w:t>
            </w:r>
          </w:p>
          <w:p w:rsidRPr="00DF612D" w:rsidR="006C155B" w:rsidP="0092067C" w:rsidRDefault="006C155B" w14:paraId="44A086A3" w14:textId="5D4D0644">
            <w:pPr>
              <w:pStyle w:val="ListParagraph"/>
              <w:numPr>
                <w:ilvl w:val="0"/>
                <w:numId w:val="4"/>
              </w:numPr>
              <w:spacing w:after="160" w:line="259" w:lineRule="auto"/>
              <w:contextualSpacing/>
              <w:rPr>
                <w:rFonts w:ascii="Arial" w:hAnsi="Arial" w:cs="Arial"/>
                <w:sz w:val="20"/>
                <w:szCs w:val="20"/>
              </w:rPr>
            </w:pPr>
            <w:r w:rsidRPr="00DF612D">
              <w:rPr>
                <w:rFonts w:ascii="Arial" w:hAnsi="Arial" w:cs="Arial"/>
                <w:sz w:val="20"/>
                <w:szCs w:val="20"/>
              </w:rPr>
              <w:t>Feedback</w:t>
            </w:r>
            <w:r w:rsidRPr="00DF612D" w:rsidR="00F16816">
              <w:rPr>
                <w:rFonts w:ascii="Arial" w:hAnsi="Arial" w:cs="Arial"/>
                <w:sz w:val="20"/>
                <w:szCs w:val="20"/>
              </w:rPr>
              <w:t xml:space="preserve"> is supportive, constructive </w:t>
            </w:r>
            <w:r w:rsidRPr="00DF612D">
              <w:rPr>
                <w:rFonts w:ascii="Arial" w:hAnsi="Arial" w:cs="Arial"/>
                <w:sz w:val="20"/>
                <w:szCs w:val="20"/>
              </w:rPr>
              <w:t xml:space="preserve">timely and presented to students in accessible language </w:t>
            </w:r>
            <w:r w:rsidRPr="00DF612D" w:rsidR="00F16816">
              <w:rPr>
                <w:rFonts w:ascii="Arial" w:hAnsi="Arial" w:cs="Arial"/>
                <w:sz w:val="20"/>
                <w:szCs w:val="20"/>
              </w:rPr>
              <w:t xml:space="preserve">including the </w:t>
            </w:r>
            <w:r w:rsidRPr="00DF612D">
              <w:rPr>
                <w:rFonts w:ascii="Arial" w:hAnsi="Arial" w:cs="Arial"/>
                <w:sz w:val="20"/>
                <w:szCs w:val="20"/>
              </w:rPr>
              <w:t>us</w:t>
            </w:r>
            <w:r w:rsidRPr="00DF612D" w:rsidR="00F16816">
              <w:rPr>
                <w:rFonts w:ascii="Arial" w:hAnsi="Arial" w:cs="Arial"/>
                <w:sz w:val="20"/>
                <w:szCs w:val="20"/>
              </w:rPr>
              <w:t>e of</w:t>
            </w:r>
            <w:r w:rsidRPr="00DF612D">
              <w:rPr>
                <w:rFonts w:ascii="Arial" w:hAnsi="Arial" w:cs="Arial"/>
                <w:sz w:val="20"/>
                <w:szCs w:val="20"/>
              </w:rPr>
              <w:t xml:space="preserve"> electronic formats</w:t>
            </w:r>
          </w:p>
          <w:p w:rsidRPr="00DF612D" w:rsidR="006C155B" w:rsidP="0092067C" w:rsidRDefault="006C155B" w14:paraId="5D59EB29" w14:textId="77777777">
            <w:pPr>
              <w:pStyle w:val="ListParagraph"/>
              <w:numPr>
                <w:ilvl w:val="0"/>
                <w:numId w:val="4"/>
              </w:numPr>
              <w:spacing w:after="160" w:line="259" w:lineRule="auto"/>
              <w:contextualSpacing/>
              <w:rPr>
                <w:rFonts w:ascii="Arial" w:hAnsi="Arial" w:cs="Arial"/>
                <w:sz w:val="20"/>
                <w:szCs w:val="20"/>
              </w:rPr>
            </w:pPr>
            <w:r w:rsidRPr="00DF612D">
              <w:rPr>
                <w:rFonts w:ascii="Arial" w:hAnsi="Arial" w:cs="Arial"/>
                <w:sz w:val="20"/>
                <w:szCs w:val="20"/>
              </w:rPr>
              <w:t>The balance of assessment tasks and types on modules and programmes will address the target needs of students in the next stage of their academic study, as well as their current needs</w:t>
            </w:r>
          </w:p>
          <w:p w:rsidRPr="00DF612D" w:rsidR="006C155B" w:rsidP="0092067C" w:rsidRDefault="006C155B" w14:paraId="5D9F7CD4" w14:textId="77777777">
            <w:pPr>
              <w:pStyle w:val="ListParagraph"/>
              <w:numPr>
                <w:ilvl w:val="0"/>
                <w:numId w:val="4"/>
              </w:numPr>
              <w:spacing w:after="160" w:line="259" w:lineRule="auto"/>
              <w:contextualSpacing/>
              <w:rPr>
                <w:rFonts w:ascii="Arial" w:hAnsi="Arial" w:cs="Arial"/>
                <w:sz w:val="20"/>
                <w:szCs w:val="20"/>
              </w:rPr>
            </w:pPr>
            <w:r w:rsidRPr="00DF612D">
              <w:rPr>
                <w:rFonts w:ascii="Arial" w:hAnsi="Arial" w:cs="Arial"/>
                <w:sz w:val="20"/>
                <w:szCs w:val="20"/>
              </w:rPr>
              <w:t>Programmes and modules include assessment activities that involve students</w:t>
            </w:r>
          </w:p>
          <w:p w:rsidRPr="00DF612D" w:rsidR="006C155B" w:rsidP="0092067C" w:rsidRDefault="006C155B" w14:paraId="638B7C5F" w14:textId="7C61A98A">
            <w:pPr>
              <w:rPr>
                <w:rFonts w:ascii="Arial" w:hAnsi="Arial" w:cs="Arial"/>
                <w:sz w:val="20"/>
                <w:szCs w:val="20"/>
              </w:rPr>
            </w:pPr>
            <w:r w:rsidRPr="00DF612D">
              <w:rPr>
                <w:rFonts w:ascii="Arial" w:hAnsi="Arial" w:cs="Arial"/>
                <w:sz w:val="20"/>
                <w:szCs w:val="20"/>
              </w:rPr>
              <w:t>Students are expected to:</w:t>
            </w:r>
          </w:p>
          <w:p w:rsidRPr="00DF612D" w:rsidR="00C20D92" w:rsidP="0092067C" w:rsidRDefault="00C20D92" w14:paraId="56EEDAFC" w14:textId="77777777">
            <w:pPr>
              <w:rPr>
                <w:rFonts w:ascii="Arial" w:hAnsi="Arial" w:cs="Arial"/>
                <w:sz w:val="20"/>
                <w:szCs w:val="20"/>
              </w:rPr>
            </w:pPr>
          </w:p>
          <w:p w:rsidRPr="00DF612D" w:rsidR="006C155B" w:rsidP="0092067C" w:rsidRDefault="006C155B" w14:paraId="5F929A1B" w14:textId="77777777">
            <w:pPr>
              <w:pStyle w:val="ListParagraph"/>
              <w:numPr>
                <w:ilvl w:val="0"/>
                <w:numId w:val="6"/>
              </w:numPr>
              <w:rPr>
                <w:rFonts w:ascii="Arial" w:hAnsi="Arial" w:cs="Arial"/>
                <w:sz w:val="20"/>
                <w:szCs w:val="20"/>
              </w:rPr>
            </w:pPr>
            <w:r w:rsidRPr="00DF612D">
              <w:rPr>
                <w:rFonts w:ascii="Arial" w:hAnsi="Arial" w:cs="Arial"/>
                <w:sz w:val="20"/>
                <w:szCs w:val="20"/>
              </w:rPr>
              <w:t xml:space="preserve">Familiarise themselves with the </w:t>
            </w:r>
            <w:proofErr w:type="spellStart"/>
            <w:r w:rsidRPr="00DF612D">
              <w:rPr>
                <w:rFonts w:ascii="Arial" w:hAnsi="Arial" w:cs="Arial"/>
                <w:sz w:val="20"/>
                <w:szCs w:val="20"/>
              </w:rPr>
              <w:t>Navitas</w:t>
            </w:r>
            <w:proofErr w:type="spellEnd"/>
            <w:r w:rsidRPr="00DF612D">
              <w:rPr>
                <w:rFonts w:ascii="Arial" w:hAnsi="Arial" w:cs="Arial"/>
                <w:sz w:val="20"/>
                <w:szCs w:val="20"/>
              </w:rPr>
              <w:t xml:space="preserve"> and partner University regulations, particularly in relation to academic conduct and submission deadlines</w:t>
            </w:r>
          </w:p>
          <w:p w:rsidRPr="00DF612D" w:rsidR="006C155B" w:rsidP="0092067C" w:rsidRDefault="006C155B" w14:paraId="162EF46C" w14:textId="77777777">
            <w:pPr>
              <w:pStyle w:val="ListParagraph"/>
              <w:numPr>
                <w:ilvl w:val="0"/>
                <w:numId w:val="6"/>
              </w:numPr>
              <w:rPr>
                <w:rFonts w:ascii="Arial" w:hAnsi="Arial" w:cs="Arial"/>
                <w:sz w:val="20"/>
                <w:szCs w:val="20"/>
              </w:rPr>
            </w:pPr>
            <w:r w:rsidRPr="00DF612D">
              <w:rPr>
                <w:rFonts w:ascii="Arial" w:hAnsi="Arial" w:cs="Arial"/>
                <w:sz w:val="20"/>
                <w:szCs w:val="20"/>
              </w:rPr>
              <w:t>Engage fully and enthusiastically with the feedback process</w:t>
            </w:r>
          </w:p>
          <w:p w:rsidRPr="00DF612D" w:rsidR="006C155B" w:rsidP="0092067C" w:rsidRDefault="006C155B" w14:paraId="22639B51" w14:textId="77777777">
            <w:pPr>
              <w:pStyle w:val="ListParagraph"/>
              <w:numPr>
                <w:ilvl w:val="0"/>
                <w:numId w:val="6"/>
              </w:numPr>
              <w:rPr>
                <w:rFonts w:ascii="Arial" w:hAnsi="Arial" w:cs="Arial"/>
                <w:sz w:val="20"/>
                <w:szCs w:val="20"/>
              </w:rPr>
            </w:pPr>
            <w:r w:rsidRPr="00DF612D">
              <w:rPr>
                <w:rFonts w:ascii="Arial" w:hAnsi="Arial" w:cs="Arial"/>
                <w:sz w:val="20"/>
                <w:szCs w:val="20"/>
              </w:rPr>
              <w:t>Provide thoughtful feedback individually or via the student representative system on the assessment process at appropriate stages</w:t>
            </w:r>
          </w:p>
          <w:p w:rsidRPr="00DF612D" w:rsidR="006C155B" w:rsidP="0092067C" w:rsidRDefault="006C155B" w14:paraId="4A56E835" w14:textId="77777777">
            <w:pPr>
              <w:pStyle w:val="NormalWeb"/>
              <w:spacing w:before="2" w:after="2"/>
              <w:rPr>
                <w:rFonts w:ascii="Arial" w:hAnsi="Arial" w:cs="Arial"/>
              </w:rPr>
            </w:pPr>
          </w:p>
          <w:p w:rsidRPr="00DF612D" w:rsidR="006C155B" w:rsidP="0092067C" w:rsidRDefault="006C155B" w14:paraId="49D9C46D" w14:textId="1744AB16">
            <w:pPr>
              <w:pStyle w:val="NormalWeb"/>
              <w:spacing w:before="2" w:after="2"/>
              <w:rPr>
                <w:rFonts w:ascii="Arial" w:hAnsi="Arial" w:cs="Arial"/>
              </w:rPr>
            </w:pPr>
            <w:r w:rsidRPr="00DF612D">
              <w:rPr>
                <w:rFonts w:ascii="Arial" w:hAnsi="Arial" w:cs="Arial"/>
              </w:rPr>
              <w:t>Summative assessment methods are varied to ensure appropriate assessment of learning outcomes. These methods include: individual and group projects; open-book examinations; oral presentations</w:t>
            </w:r>
            <w:r w:rsidRPr="00DF612D" w:rsidR="00C57B86">
              <w:rPr>
                <w:rFonts w:ascii="Arial" w:hAnsi="Arial" w:cs="Arial"/>
              </w:rPr>
              <w:t xml:space="preserve"> and </w:t>
            </w:r>
            <w:r w:rsidRPr="00DF612D">
              <w:rPr>
                <w:rFonts w:ascii="Arial" w:hAnsi="Arial" w:cs="Arial"/>
              </w:rPr>
              <w:t xml:space="preserve">case studies and closed-book final examinations. </w:t>
            </w:r>
          </w:p>
          <w:p w:rsidRPr="00DF612D" w:rsidR="006C155B" w:rsidP="0092067C" w:rsidRDefault="006C155B" w14:paraId="642F3AA3" w14:textId="02E9772E">
            <w:pPr>
              <w:pStyle w:val="NormalWeb"/>
              <w:spacing w:before="2" w:after="2"/>
              <w:rPr>
                <w:rFonts w:ascii="Arial" w:hAnsi="Arial" w:cs="Arial"/>
              </w:rPr>
            </w:pPr>
          </w:p>
          <w:p w:rsidRPr="00DF612D" w:rsidR="006C155B" w:rsidP="0092067C" w:rsidRDefault="006C155B" w14:paraId="47CF16EA" w14:textId="5A383CC9">
            <w:pPr>
              <w:rPr>
                <w:rFonts w:ascii="Arial" w:hAnsi="Arial" w:cs="Arial"/>
                <w:sz w:val="20"/>
                <w:szCs w:val="20"/>
              </w:rPr>
            </w:pPr>
            <w:r w:rsidRPr="00DF612D">
              <w:rPr>
                <w:rFonts w:ascii="Arial" w:hAnsi="Arial" w:cs="Arial"/>
                <w:sz w:val="20"/>
                <w:szCs w:val="20"/>
              </w:rPr>
              <w:t xml:space="preserve">The assessment map is designed with the following strategy in mind: class tests develop the skills necessary to demonstrate a broad understanding of the course syllabus and problem-solving skills. Oral presentations provide opportunities for advancing communication skills and written assignments including case studies and reports are underpinned by a critically aware research and data gathering process (to aid research literacy). Reflective assignments encourage students to engage in critical self-awareness and on-going improvement both linguistically and academically. </w:t>
            </w:r>
          </w:p>
          <w:p w:rsidRPr="00DF612D" w:rsidR="006C155B" w:rsidP="0092067C" w:rsidRDefault="006C155B" w14:paraId="3A80CB87" w14:textId="77777777">
            <w:pPr>
              <w:rPr>
                <w:rFonts w:ascii="Arial" w:hAnsi="Arial" w:cs="Arial"/>
                <w:sz w:val="20"/>
                <w:szCs w:val="20"/>
              </w:rPr>
            </w:pPr>
          </w:p>
          <w:p w:rsidRPr="00DF612D" w:rsidR="006C155B" w:rsidP="0092067C" w:rsidRDefault="006C155B" w14:paraId="6EAEF163" w14:textId="081FE28B">
            <w:pPr>
              <w:rPr>
                <w:rFonts w:ascii="Arial" w:hAnsi="Arial" w:cs="Arial"/>
                <w:sz w:val="20"/>
                <w:szCs w:val="20"/>
              </w:rPr>
            </w:pPr>
            <w:r w:rsidRPr="00DF612D">
              <w:rPr>
                <w:rFonts w:ascii="Arial" w:hAnsi="Arial" w:cs="Arial"/>
                <w:sz w:val="20"/>
                <w:szCs w:val="20"/>
              </w:rPr>
              <w:t xml:space="preserve">The </w:t>
            </w:r>
            <w:proofErr w:type="spellStart"/>
            <w:r w:rsidRPr="00DF612D">
              <w:rPr>
                <w:rFonts w:ascii="Arial" w:hAnsi="Arial" w:cs="Arial"/>
                <w:sz w:val="20"/>
                <w:szCs w:val="20"/>
              </w:rPr>
              <w:t>BrunELT</w:t>
            </w:r>
            <w:proofErr w:type="spellEnd"/>
            <w:r w:rsidRPr="00DF612D">
              <w:rPr>
                <w:rFonts w:ascii="Arial" w:hAnsi="Arial" w:cs="Arial"/>
                <w:sz w:val="20"/>
                <w:szCs w:val="20"/>
              </w:rPr>
              <w:t xml:space="preserve"> exit English language assessment task ensures that students have achieved the appropriate English language proficiency level for entry to the next stage of their course.</w:t>
            </w:r>
          </w:p>
          <w:p w:rsidRPr="00DF612D" w:rsidR="005A786F" w:rsidP="0092067C" w:rsidRDefault="005A786F" w14:paraId="29CC5FB0" w14:textId="58F9350F">
            <w:pPr>
              <w:rPr>
                <w:rFonts w:ascii="Arial" w:hAnsi="Arial" w:cs="Arial"/>
                <w:sz w:val="20"/>
                <w:szCs w:val="20"/>
              </w:rPr>
            </w:pPr>
          </w:p>
          <w:p w:rsidRPr="00DF612D" w:rsidR="00B10121" w:rsidP="0092067C" w:rsidRDefault="00B10121" w14:paraId="65E29CD9" w14:textId="09D9903E">
            <w:pPr>
              <w:jc w:val="both"/>
              <w:rPr>
                <w:rFonts w:ascii="Arial" w:hAnsi="Arial" w:cs="Arial"/>
                <w:b/>
                <w:sz w:val="20"/>
                <w:szCs w:val="20"/>
              </w:rPr>
            </w:pPr>
          </w:p>
        </w:tc>
      </w:tr>
    </w:tbl>
    <w:p w:rsidR="0092067C" w:rsidP="00861EF2" w:rsidRDefault="0092067C" w14:paraId="1A536501" w14:textId="7A81BB30">
      <w:pPr>
        <w:rPr>
          <w:rFonts w:ascii="Arial" w:hAnsi="Arial" w:cs="Arial"/>
          <w:sz w:val="18"/>
          <w:szCs w:val="18"/>
        </w:rPr>
      </w:pPr>
    </w:p>
    <w:p w:rsidR="0092067C" w:rsidP="00861EF2" w:rsidRDefault="0092067C" w14:paraId="1CEAB1E0" w14:textId="77777777">
      <w:pPr>
        <w:rPr>
          <w:rFonts w:ascii="Arial" w:hAnsi="Arial" w:cs="Arial"/>
          <w:sz w:val="18"/>
          <w:szCs w:val="18"/>
        </w:rPr>
      </w:pPr>
    </w:p>
    <w:tbl>
      <w:tblPr>
        <w:tblW w:w="104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6054"/>
        <w:gridCol w:w="4431"/>
      </w:tblGrid>
      <w:tr w:rsidRPr="00DF612D" w:rsidR="00DF612D" w:rsidTr="7EE4A754" w14:paraId="372BC3BB" w14:textId="77777777">
        <w:trPr>
          <w:trHeight w:val="300"/>
        </w:trPr>
        <w:tc>
          <w:tcPr>
            <w:tcW w:w="10485" w:type="dxa"/>
            <w:gridSpan w:val="2"/>
            <w:shd w:val="clear" w:color="auto" w:fill="C6D9F1" w:themeFill="text2" w:themeFillTint="33"/>
          </w:tcPr>
          <w:p w:rsidRPr="00DF612D" w:rsidR="00DF612D" w:rsidP="0092067C" w:rsidRDefault="00DF612D" w14:paraId="74BD197F" w14:textId="77777777">
            <w:pPr>
              <w:rPr>
                <w:rFonts w:ascii="Arial" w:hAnsi="Arial" w:cs="Arial"/>
                <w:b/>
                <w:sz w:val="20"/>
                <w:szCs w:val="20"/>
              </w:rPr>
            </w:pPr>
          </w:p>
          <w:p w:rsidRPr="00DF612D" w:rsidR="00DF612D" w:rsidP="0092067C" w:rsidRDefault="00DF612D" w14:paraId="15880B0F" w14:textId="77777777">
            <w:pPr>
              <w:rPr>
                <w:rFonts w:ascii="Arial" w:hAnsi="Arial" w:cs="Arial"/>
                <w:b/>
                <w:sz w:val="20"/>
                <w:szCs w:val="20"/>
              </w:rPr>
            </w:pPr>
            <w:r w:rsidRPr="00DF612D">
              <w:rPr>
                <w:rFonts w:ascii="Arial" w:hAnsi="Arial" w:cs="Arial"/>
                <w:b/>
                <w:sz w:val="20"/>
                <w:szCs w:val="20"/>
              </w:rPr>
              <w:t>22.  Programme element structure and progression requirements (if applicable)</w:t>
            </w:r>
          </w:p>
          <w:p w:rsidRPr="00DF612D" w:rsidR="00DF612D" w:rsidP="0092067C" w:rsidRDefault="00DF612D" w14:paraId="1F1D03E9" w14:textId="77777777">
            <w:pPr>
              <w:rPr>
                <w:rFonts w:ascii="Arial" w:hAnsi="Arial" w:cs="Arial"/>
                <w:b/>
                <w:sz w:val="20"/>
                <w:szCs w:val="20"/>
              </w:rPr>
            </w:pPr>
          </w:p>
        </w:tc>
      </w:tr>
      <w:tr w:rsidRPr="00DF612D" w:rsidR="00DF612D" w:rsidTr="7EE4A754" w14:paraId="68C6B2F5" w14:textId="77777777">
        <w:trPr>
          <w:trHeight w:val="300"/>
        </w:trPr>
        <w:tc>
          <w:tcPr>
            <w:tcW w:w="10485" w:type="dxa"/>
            <w:gridSpan w:val="2"/>
            <w:shd w:val="clear" w:color="auto" w:fill="C6D9F1" w:themeFill="text2" w:themeFillTint="33"/>
          </w:tcPr>
          <w:p w:rsidRPr="00DF612D" w:rsidR="00DF612D" w:rsidP="0092067C" w:rsidRDefault="00DF612D" w14:paraId="2500BEB8" w14:textId="77777777">
            <w:pPr>
              <w:widowControl w:val="0"/>
              <w:suppressAutoHyphens/>
              <w:jc w:val="both"/>
              <w:rPr>
                <w:rFonts w:ascii="Arial" w:hAnsi="Arial" w:eastAsia="Lucida Sans Unicode" w:cs="Arial"/>
                <w:color w:val="000000"/>
                <w:sz w:val="20"/>
                <w:szCs w:val="20"/>
              </w:rPr>
            </w:pPr>
          </w:p>
          <w:p w:rsidRPr="00DF612D" w:rsidR="00DF612D" w:rsidP="0092067C" w:rsidRDefault="00DF612D" w14:paraId="28A14DE5" w14:textId="77777777">
            <w:pPr>
              <w:widowControl w:val="0"/>
              <w:suppressAutoHyphens/>
              <w:jc w:val="both"/>
              <w:rPr>
                <w:rFonts w:ascii="Arial" w:hAnsi="Arial" w:eastAsia="Lucida Sans Unicode" w:cs="Arial"/>
                <w:color w:val="000000"/>
                <w:sz w:val="20"/>
                <w:szCs w:val="20"/>
              </w:rPr>
            </w:pPr>
            <w:r w:rsidRPr="00DF612D">
              <w:rPr>
                <w:rFonts w:ascii="Arial" w:hAnsi="Arial" w:eastAsia="Lucida Sans Unicode" w:cs="Arial"/>
                <w:color w:val="000000"/>
                <w:sz w:val="20"/>
                <w:szCs w:val="20"/>
              </w:rPr>
              <w:t>Programme Element Structure</w:t>
            </w:r>
          </w:p>
          <w:p w:rsidRPr="00DF612D" w:rsidR="00DF612D" w:rsidP="0092067C" w:rsidRDefault="00DF612D" w14:paraId="4F3614BF" w14:textId="77777777">
            <w:pPr>
              <w:widowControl w:val="0"/>
              <w:suppressAutoHyphens/>
              <w:jc w:val="both"/>
              <w:rPr>
                <w:rFonts w:ascii="Arial" w:hAnsi="Arial" w:eastAsia="Lucida Sans Unicode" w:cs="Arial"/>
                <w:color w:val="000000"/>
                <w:sz w:val="20"/>
                <w:szCs w:val="20"/>
              </w:rPr>
            </w:pPr>
          </w:p>
        </w:tc>
      </w:tr>
      <w:tr w:rsidRPr="00DF612D" w:rsidR="00DF612D" w:rsidTr="7EE4A754" w14:paraId="6901ED84" w14:textId="77777777">
        <w:trPr>
          <w:trHeight w:val="300"/>
        </w:trPr>
        <w:tc>
          <w:tcPr>
            <w:tcW w:w="6054" w:type="dxa"/>
            <w:shd w:val="clear" w:color="auto" w:fill="FFFFFF" w:themeFill="background1"/>
          </w:tcPr>
          <w:p w:rsidRPr="00DF612D" w:rsidR="00DF612D" w:rsidP="0092067C" w:rsidRDefault="00DF612D" w14:paraId="29CC5D76" w14:textId="77777777">
            <w:pPr>
              <w:rPr>
                <w:rFonts w:ascii="Arial" w:hAnsi="Arial" w:cs="Arial"/>
                <w:b/>
                <w:sz w:val="20"/>
                <w:szCs w:val="20"/>
              </w:rPr>
            </w:pPr>
            <w:r w:rsidRPr="00DF612D">
              <w:rPr>
                <w:rFonts w:ascii="Arial" w:hAnsi="Arial" w:cs="Arial"/>
                <w:b/>
                <w:sz w:val="20"/>
                <w:szCs w:val="20"/>
              </w:rPr>
              <w:t>Compulsory assessment block codes, titles and credit volume</w:t>
            </w:r>
          </w:p>
          <w:p w:rsidRPr="00DF612D" w:rsidR="00DF612D" w:rsidP="0092067C" w:rsidRDefault="00DF612D" w14:paraId="202A4665" w14:textId="77777777">
            <w:pPr>
              <w:rPr>
                <w:rFonts w:ascii="Arial" w:hAnsi="Arial" w:cs="Arial"/>
                <w:sz w:val="20"/>
                <w:szCs w:val="20"/>
              </w:rPr>
            </w:pPr>
          </w:p>
        </w:tc>
        <w:tc>
          <w:tcPr>
            <w:tcW w:w="4431" w:type="dxa"/>
            <w:shd w:val="clear" w:color="auto" w:fill="auto"/>
          </w:tcPr>
          <w:p w:rsidRPr="00DF612D" w:rsidR="00DF612D" w:rsidP="0092067C" w:rsidRDefault="00DF612D" w14:paraId="10DB51F5" w14:textId="77777777">
            <w:pPr>
              <w:rPr>
                <w:rFonts w:ascii="Arial" w:hAnsi="Arial" w:cs="Arial"/>
                <w:b/>
                <w:sz w:val="20"/>
                <w:szCs w:val="20"/>
              </w:rPr>
            </w:pPr>
            <w:r w:rsidRPr="00DF612D">
              <w:rPr>
                <w:rFonts w:ascii="Arial" w:hAnsi="Arial" w:cs="Arial"/>
                <w:b/>
                <w:sz w:val="20"/>
                <w:szCs w:val="20"/>
              </w:rPr>
              <w:t>Optional assessment block codes, titles and credits</w:t>
            </w:r>
          </w:p>
          <w:p w:rsidRPr="00DF612D" w:rsidR="00DF612D" w:rsidP="0092067C" w:rsidRDefault="00DF612D" w14:paraId="48E3DF7F" w14:textId="77777777">
            <w:pPr>
              <w:rPr>
                <w:rFonts w:ascii="Arial" w:hAnsi="Arial" w:cs="Arial"/>
                <w:sz w:val="20"/>
                <w:szCs w:val="20"/>
              </w:rPr>
            </w:pPr>
          </w:p>
        </w:tc>
      </w:tr>
      <w:tr w:rsidRPr="00DF612D" w:rsidR="00DF612D" w:rsidTr="7EE4A754" w14:paraId="1DE0BCDF" w14:textId="77777777">
        <w:trPr>
          <w:trHeight w:val="300"/>
        </w:trPr>
        <w:tc>
          <w:tcPr>
            <w:tcW w:w="6054" w:type="dxa"/>
            <w:shd w:val="clear" w:color="auto" w:fill="auto"/>
          </w:tcPr>
          <w:p w:rsidRPr="00DF612D" w:rsidR="00DF612D" w:rsidP="0092067C" w:rsidRDefault="00DF612D" w14:paraId="0A01CDC1" w14:textId="77777777">
            <w:pPr>
              <w:rPr>
                <w:rFonts w:ascii="Arial" w:hAnsi="Arial" w:cs="Arial"/>
                <w:b/>
                <w:sz w:val="20"/>
                <w:szCs w:val="20"/>
              </w:rPr>
            </w:pPr>
            <w:r w:rsidRPr="00DF612D">
              <w:rPr>
                <w:rFonts w:ascii="Arial" w:hAnsi="Arial" w:cs="Arial"/>
                <w:b/>
                <w:sz w:val="20"/>
                <w:szCs w:val="20"/>
              </w:rPr>
              <w:t>Compulsory study block codes, titles and credit volume</w:t>
            </w:r>
          </w:p>
          <w:p w:rsidRPr="00DF612D" w:rsidR="00DF612D" w:rsidP="0092067C" w:rsidRDefault="00DF612D" w14:paraId="023F0EB4" w14:textId="77777777">
            <w:pPr>
              <w:rPr>
                <w:rFonts w:ascii="Arial" w:hAnsi="Arial" w:cs="Arial"/>
                <w:sz w:val="20"/>
                <w:szCs w:val="20"/>
              </w:rPr>
            </w:pPr>
          </w:p>
        </w:tc>
        <w:tc>
          <w:tcPr>
            <w:tcW w:w="4431" w:type="dxa"/>
            <w:shd w:val="clear" w:color="auto" w:fill="auto"/>
          </w:tcPr>
          <w:p w:rsidRPr="00DF612D" w:rsidR="00DF612D" w:rsidP="0092067C" w:rsidRDefault="00DF612D" w14:paraId="4823BB99" w14:textId="77777777">
            <w:pPr>
              <w:rPr>
                <w:rFonts w:ascii="Arial" w:hAnsi="Arial" w:cs="Arial"/>
                <w:b/>
                <w:sz w:val="20"/>
                <w:szCs w:val="20"/>
              </w:rPr>
            </w:pPr>
            <w:r w:rsidRPr="00DF612D">
              <w:rPr>
                <w:rFonts w:ascii="Arial" w:hAnsi="Arial" w:cs="Arial"/>
                <w:b/>
                <w:sz w:val="20"/>
                <w:szCs w:val="20"/>
              </w:rPr>
              <w:t xml:space="preserve">Optional Study block codes, titles and credit volume </w:t>
            </w:r>
          </w:p>
        </w:tc>
      </w:tr>
      <w:tr w:rsidRPr="00DF612D" w:rsidR="00DF612D" w:rsidTr="7EE4A754" w14:paraId="318174DA" w14:textId="77777777">
        <w:trPr>
          <w:trHeight w:val="300"/>
        </w:trPr>
        <w:tc>
          <w:tcPr>
            <w:tcW w:w="6054" w:type="dxa"/>
            <w:shd w:val="clear" w:color="auto" w:fill="auto"/>
          </w:tcPr>
          <w:p w:rsidRPr="00DF612D" w:rsidR="00DF612D" w:rsidP="0092067C" w:rsidRDefault="00DF612D" w14:paraId="51BA6AC9" w14:textId="77777777">
            <w:pPr>
              <w:rPr>
                <w:rFonts w:ascii="Arial" w:hAnsi="Arial" w:cs="Arial"/>
                <w:b/>
                <w:sz w:val="20"/>
                <w:szCs w:val="20"/>
              </w:rPr>
            </w:pPr>
            <w:r w:rsidRPr="00DF612D">
              <w:rPr>
                <w:rFonts w:ascii="Arial" w:hAnsi="Arial" w:cs="Arial"/>
                <w:b/>
                <w:sz w:val="20"/>
                <w:szCs w:val="20"/>
              </w:rPr>
              <w:t>Compulsory modular block codes, titles and credits</w:t>
            </w:r>
          </w:p>
          <w:p w:rsidRPr="00DF612D" w:rsidR="00DF612D" w:rsidP="0092067C" w:rsidRDefault="00DF612D" w14:paraId="779F8E90" w14:textId="77777777">
            <w:pPr>
              <w:rPr>
                <w:rFonts w:ascii="Arial" w:hAnsi="Arial" w:cs="Arial"/>
                <w:b/>
                <w:sz w:val="20"/>
                <w:szCs w:val="20"/>
              </w:rPr>
            </w:pPr>
          </w:p>
          <w:tbl>
            <w:tblPr>
              <w:tblStyle w:val="TableGrid"/>
              <w:tblW w:w="0" w:type="auto"/>
              <w:tblLayout w:type="fixed"/>
              <w:tblLook w:val="00A0" w:firstRow="1" w:lastRow="0" w:firstColumn="1" w:lastColumn="0" w:noHBand="0" w:noVBand="0"/>
            </w:tblPr>
            <w:tblGrid>
              <w:gridCol w:w="1714"/>
              <w:gridCol w:w="1715"/>
              <w:gridCol w:w="1715"/>
            </w:tblGrid>
            <w:tr w:rsidRPr="00DF612D" w:rsidR="00DF612D" w:rsidTr="7EE4A754" w14:paraId="1AF9CC3F" w14:textId="77777777">
              <w:tc>
                <w:tcPr>
                  <w:tcW w:w="1714" w:type="dxa"/>
                </w:tcPr>
                <w:p w:rsidRPr="00DF612D" w:rsidR="00DF612D" w:rsidP="0092067C" w:rsidRDefault="00DF612D" w14:paraId="3F2D1995" w14:textId="77777777">
                  <w:pPr>
                    <w:rPr>
                      <w:rFonts w:ascii="Arial" w:hAnsi="Arial" w:cs="Arial"/>
                      <w:b/>
                      <w:sz w:val="20"/>
                      <w:szCs w:val="20"/>
                    </w:rPr>
                  </w:pPr>
                  <w:r w:rsidRPr="00DF612D">
                    <w:rPr>
                      <w:rFonts w:ascii="Arial" w:hAnsi="Arial" w:cs="Arial"/>
                      <w:b/>
                      <w:sz w:val="20"/>
                      <w:szCs w:val="20"/>
                    </w:rPr>
                    <w:t>Code</w:t>
                  </w:r>
                </w:p>
              </w:tc>
              <w:tc>
                <w:tcPr>
                  <w:tcW w:w="1715" w:type="dxa"/>
                </w:tcPr>
                <w:p w:rsidRPr="00DF612D" w:rsidR="00DF612D" w:rsidP="0092067C" w:rsidRDefault="00DF612D" w14:paraId="403B38EE" w14:textId="77777777">
                  <w:pPr>
                    <w:rPr>
                      <w:rFonts w:ascii="Arial" w:hAnsi="Arial" w:cs="Arial"/>
                      <w:b/>
                      <w:sz w:val="20"/>
                      <w:szCs w:val="20"/>
                    </w:rPr>
                  </w:pPr>
                  <w:r w:rsidRPr="00DF612D">
                    <w:rPr>
                      <w:rFonts w:ascii="Arial" w:hAnsi="Arial" w:cs="Arial"/>
                      <w:b/>
                      <w:sz w:val="20"/>
                      <w:szCs w:val="20"/>
                    </w:rPr>
                    <w:t>Title</w:t>
                  </w:r>
                </w:p>
              </w:tc>
              <w:tc>
                <w:tcPr>
                  <w:tcW w:w="1715" w:type="dxa"/>
                </w:tcPr>
                <w:p w:rsidRPr="00DF612D" w:rsidR="00DF612D" w:rsidP="0092067C" w:rsidRDefault="00DF612D" w14:paraId="3B03C719" w14:textId="77777777">
                  <w:pPr>
                    <w:rPr>
                      <w:rFonts w:ascii="Arial" w:hAnsi="Arial" w:cs="Arial"/>
                      <w:b/>
                      <w:sz w:val="20"/>
                      <w:szCs w:val="20"/>
                    </w:rPr>
                  </w:pPr>
                  <w:r w:rsidRPr="00DF612D">
                    <w:rPr>
                      <w:rFonts w:ascii="Arial" w:hAnsi="Arial" w:cs="Arial"/>
                      <w:b/>
                      <w:sz w:val="20"/>
                      <w:szCs w:val="20"/>
                    </w:rPr>
                    <w:t>Credit points</w:t>
                  </w:r>
                </w:p>
              </w:tc>
            </w:tr>
            <w:tr w:rsidRPr="00DF612D" w:rsidR="00DF612D" w:rsidTr="7EE4A754" w14:paraId="16045DA4" w14:textId="77777777">
              <w:tc>
                <w:tcPr>
                  <w:tcW w:w="1714" w:type="dxa"/>
                </w:tcPr>
                <w:p w:rsidRPr="00DF612D" w:rsidR="00DF612D" w:rsidP="0092067C" w:rsidRDefault="00DF612D" w14:paraId="7C1D4F45" w14:textId="77777777">
                  <w:pPr>
                    <w:rPr>
                      <w:rFonts w:ascii="Arial" w:hAnsi="Arial" w:cs="Arial"/>
                      <w:sz w:val="20"/>
                      <w:szCs w:val="20"/>
                    </w:rPr>
                  </w:pPr>
                  <w:r w:rsidRPr="00DF612D">
                    <w:rPr>
                      <w:rFonts w:ascii="Arial" w:hAnsi="Arial" w:cs="Arial"/>
                      <w:sz w:val="20"/>
                      <w:szCs w:val="20"/>
                    </w:rPr>
                    <w:t xml:space="preserve">NG0601 </w:t>
                  </w:r>
                </w:p>
              </w:tc>
              <w:tc>
                <w:tcPr>
                  <w:tcW w:w="1715" w:type="dxa"/>
                </w:tcPr>
                <w:p w:rsidRPr="00DF612D" w:rsidR="00DF612D" w:rsidP="0092067C" w:rsidRDefault="00DF612D" w14:paraId="0B7707BA" w14:textId="77777777">
                  <w:pPr>
                    <w:rPr>
                      <w:rFonts w:ascii="Arial" w:hAnsi="Arial" w:cs="Arial"/>
                      <w:sz w:val="20"/>
                      <w:szCs w:val="20"/>
                    </w:rPr>
                  </w:pPr>
                  <w:r w:rsidRPr="00DF612D">
                    <w:rPr>
                      <w:rFonts w:ascii="Arial" w:hAnsi="Arial" w:cs="Arial"/>
                      <w:sz w:val="20"/>
                      <w:szCs w:val="20"/>
                    </w:rPr>
                    <w:t>Information and Communication Technology Skills</w:t>
                  </w:r>
                </w:p>
              </w:tc>
              <w:tc>
                <w:tcPr>
                  <w:tcW w:w="1715" w:type="dxa"/>
                </w:tcPr>
                <w:p w:rsidRPr="00DF612D" w:rsidR="00DF612D" w:rsidP="0092067C" w:rsidRDefault="00DF612D" w14:paraId="70700F35" w14:textId="77777777">
                  <w:pPr>
                    <w:rPr>
                      <w:rFonts w:ascii="Arial" w:hAnsi="Arial" w:cs="Arial"/>
                      <w:sz w:val="20"/>
                      <w:szCs w:val="20"/>
                    </w:rPr>
                  </w:pPr>
                  <w:r w:rsidRPr="00DF612D">
                    <w:rPr>
                      <w:rFonts w:ascii="Arial" w:hAnsi="Arial" w:cs="Arial"/>
                      <w:sz w:val="20"/>
                      <w:szCs w:val="20"/>
                    </w:rPr>
                    <w:t>10</w:t>
                  </w:r>
                </w:p>
              </w:tc>
            </w:tr>
            <w:tr w:rsidRPr="00DF612D" w:rsidR="00DF612D" w:rsidTr="7EE4A754" w14:paraId="0E7548B9" w14:textId="77777777">
              <w:tc>
                <w:tcPr>
                  <w:tcW w:w="1714" w:type="dxa"/>
                </w:tcPr>
                <w:p w:rsidRPr="00DF612D" w:rsidR="00DF612D" w:rsidP="0092067C" w:rsidRDefault="00DF612D" w14:paraId="008E2A8C" w14:textId="77777777">
                  <w:pPr>
                    <w:rPr>
                      <w:rFonts w:ascii="Arial" w:hAnsi="Arial" w:cs="Arial"/>
                      <w:sz w:val="20"/>
                      <w:szCs w:val="20"/>
                    </w:rPr>
                  </w:pPr>
                  <w:r w:rsidRPr="00DF612D">
                    <w:rPr>
                      <w:rFonts w:ascii="Arial" w:hAnsi="Arial" w:cs="Arial"/>
                      <w:sz w:val="20"/>
                      <w:szCs w:val="20"/>
                    </w:rPr>
                    <w:t>NG0604</w:t>
                  </w:r>
                </w:p>
              </w:tc>
              <w:tc>
                <w:tcPr>
                  <w:tcW w:w="1715" w:type="dxa"/>
                </w:tcPr>
                <w:p w:rsidRPr="00DF612D" w:rsidR="00DF612D" w:rsidP="0092067C" w:rsidRDefault="00DF612D" w14:paraId="6902EA44" w14:textId="77777777">
                  <w:pPr>
                    <w:rPr>
                      <w:rFonts w:ascii="Arial" w:hAnsi="Arial" w:cs="Arial"/>
                      <w:sz w:val="20"/>
                      <w:szCs w:val="20"/>
                    </w:rPr>
                  </w:pPr>
                  <w:r w:rsidRPr="00DF612D">
                    <w:rPr>
                      <w:rFonts w:ascii="Arial" w:hAnsi="Arial" w:cs="Arial"/>
                      <w:sz w:val="20"/>
                      <w:szCs w:val="20"/>
                    </w:rPr>
                    <w:t>Biology 1</w:t>
                  </w:r>
                </w:p>
              </w:tc>
              <w:tc>
                <w:tcPr>
                  <w:tcW w:w="1715" w:type="dxa"/>
                </w:tcPr>
                <w:p w:rsidRPr="00DF612D" w:rsidR="00DF612D" w:rsidP="0092067C" w:rsidRDefault="00DF612D" w14:paraId="2FE20F64" w14:textId="77777777">
                  <w:pPr>
                    <w:rPr>
                      <w:rFonts w:ascii="Arial" w:hAnsi="Arial" w:cs="Arial"/>
                      <w:sz w:val="20"/>
                      <w:szCs w:val="20"/>
                    </w:rPr>
                  </w:pPr>
                  <w:r w:rsidRPr="00DF612D">
                    <w:rPr>
                      <w:rFonts w:ascii="Arial" w:hAnsi="Arial" w:cs="Arial"/>
                      <w:sz w:val="20"/>
                      <w:szCs w:val="20"/>
                    </w:rPr>
                    <w:t>15</w:t>
                  </w:r>
                </w:p>
              </w:tc>
            </w:tr>
            <w:tr w:rsidRPr="00DF612D" w:rsidR="00DF612D" w:rsidTr="7EE4A754" w14:paraId="39A04B97" w14:textId="77777777">
              <w:tc>
                <w:tcPr>
                  <w:tcW w:w="1714" w:type="dxa"/>
                </w:tcPr>
                <w:p w:rsidRPr="00DF612D" w:rsidR="00DF612D" w:rsidP="0092067C" w:rsidRDefault="00DF612D" w14:paraId="44738912" w14:textId="77777777">
                  <w:pPr>
                    <w:spacing w:before="2" w:beforeLines="1" w:after="2" w:afterLines="1"/>
                    <w:rPr>
                      <w:rFonts w:ascii="Arial" w:hAnsi="Arial" w:cs="Arial"/>
                      <w:sz w:val="20"/>
                      <w:szCs w:val="20"/>
                    </w:rPr>
                  </w:pPr>
                  <w:r w:rsidRPr="00DF612D">
                    <w:rPr>
                      <w:rFonts w:ascii="Arial" w:hAnsi="Arial" w:cs="Arial"/>
                      <w:sz w:val="20"/>
                      <w:szCs w:val="20"/>
                    </w:rPr>
                    <w:t>NG0605</w:t>
                  </w:r>
                </w:p>
              </w:tc>
              <w:tc>
                <w:tcPr>
                  <w:tcW w:w="1715" w:type="dxa"/>
                </w:tcPr>
                <w:p w:rsidRPr="00DF612D" w:rsidR="00DF612D" w:rsidP="0092067C" w:rsidRDefault="00DF612D" w14:paraId="1F5E434B" w14:textId="77777777">
                  <w:pPr>
                    <w:rPr>
                      <w:rFonts w:ascii="Arial" w:hAnsi="Arial" w:cs="Arial"/>
                      <w:sz w:val="20"/>
                      <w:szCs w:val="20"/>
                    </w:rPr>
                  </w:pPr>
                  <w:r w:rsidRPr="00DF612D">
                    <w:rPr>
                      <w:rFonts w:ascii="Arial" w:hAnsi="Arial" w:cs="Arial"/>
                      <w:sz w:val="20"/>
                      <w:szCs w:val="20"/>
                    </w:rPr>
                    <w:t>Biology 2</w:t>
                  </w:r>
                </w:p>
              </w:tc>
              <w:tc>
                <w:tcPr>
                  <w:tcW w:w="1715" w:type="dxa"/>
                </w:tcPr>
                <w:p w:rsidRPr="00DF612D" w:rsidR="00DF612D" w:rsidP="0092067C" w:rsidRDefault="00DF612D" w14:paraId="7E486038" w14:textId="77777777">
                  <w:pPr>
                    <w:rPr>
                      <w:rFonts w:ascii="Arial" w:hAnsi="Arial" w:cs="Arial"/>
                      <w:sz w:val="20"/>
                      <w:szCs w:val="20"/>
                    </w:rPr>
                  </w:pPr>
                  <w:r w:rsidRPr="00DF612D">
                    <w:rPr>
                      <w:rFonts w:ascii="Arial" w:hAnsi="Arial" w:cs="Arial"/>
                      <w:sz w:val="20"/>
                      <w:szCs w:val="20"/>
                    </w:rPr>
                    <w:t>15</w:t>
                  </w:r>
                </w:p>
              </w:tc>
            </w:tr>
            <w:tr w:rsidRPr="00DF612D" w:rsidR="00DF612D" w:rsidTr="7EE4A754" w14:paraId="2867A331" w14:textId="77777777">
              <w:tc>
                <w:tcPr>
                  <w:tcW w:w="1714" w:type="dxa"/>
                </w:tcPr>
                <w:p w:rsidRPr="00DF612D" w:rsidR="00DF612D" w:rsidP="0092067C" w:rsidRDefault="00DF612D" w14:paraId="5580B473" w14:textId="77777777">
                  <w:pPr>
                    <w:rPr>
                      <w:rFonts w:ascii="Arial" w:hAnsi="Arial" w:cs="Arial"/>
                      <w:sz w:val="20"/>
                      <w:szCs w:val="20"/>
                    </w:rPr>
                  </w:pPr>
                  <w:r w:rsidRPr="00DF612D">
                    <w:rPr>
                      <w:rFonts w:ascii="Arial" w:hAnsi="Arial" w:cs="Arial"/>
                      <w:sz w:val="20"/>
                      <w:szCs w:val="20"/>
                    </w:rPr>
                    <w:t>NG0606</w:t>
                  </w:r>
                </w:p>
                <w:p w:rsidRPr="00DF612D" w:rsidR="00DF612D" w:rsidP="0092067C" w:rsidRDefault="00DF612D" w14:paraId="45977C64" w14:textId="77777777">
                  <w:pPr>
                    <w:spacing w:before="2" w:beforeLines="1" w:after="2" w:afterLines="1"/>
                    <w:rPr>
                      <w:rFonts w:ascii="Arial" w:hAnsi="Arial" w:cs="Arial"/>
                      <w:sz w:val="20"/>
                      <w:szCs w:val="20"/>
                    </w:rPr>
                  </w:pPr>
                  <w:r w:rsidRPr="00DF612D">
                    <w:rPr>
                      <w:rFonts w:ascii="Arial" w:hAnsi="Arial" w:cs="Arial"/>
                      <w:sz w:val="20"/>
                      <w:szCs w:val="20"/>
                    </w:rPr>
                    <w:t xml:space="preserve"> </w:t>
                  </w:r>
                </w:p>
              </w:tc>
              <w:tc>
                <w:tcPr>
                  <w:tcW w:w="1715" w:type="dxa"/>
                </w:tcPr>
                <w:p w:rsidRPr="00DF612D" w:rsidR="00DF612D" w:rsidP="0092067C" w:rsidRDefault="00DF612D" w14:paraId="5F8BCF49" w14:textId="77777777">
                  <w:pPr>
                    <w:spacing w:before="2" w:beforeLines="1" w:after="2" w:afterLines="1"/>
                    <w:rPr>
                      <w:rFonts w:ascii="Arial" w:hAnsi="Arial" w:cs="Arial"/>
                      <w:sz w:val="20"/>
                      <w:szCs w:val="20"/>
                    </w:rPr>
                  </w:pPr>
                  <w:r w:rsidRPr="00DF612D">
                    <w:rPr>
                      <w:rFonts w:ascii="Arial" w:hAnsi="Arial" w:cs="Arial"/>
                      <w:bCs/>
                      <w:sz w:val="20"/>
                      <w:szCs w:val="20"/>
                    </w:rPr>
                    <w:t xml:space="preserve">Research Methods, Critical Thinking and Expression </w:t>
                  </w:r>
                </w:p>
              </w:tc>
              <w:tc>
                <w:tcPr>
                  <w:tcW w:w="1715" w:type="dxa"/>
                </w:tcPr>
                <w:p w:rsidRPr="00DF612D" w:rsidR="00DF612D" w:rsidP="0092067C" w:rsidRDefault="00DF612D" w14:paraId="119BFDE3" w14:textId="77777777">
                  <w:pPr>
                    <w:rPr>
                      <w:rFonts w:ascii="Arial" w:hAnsi="Arial" w:cs="Arial"/>
                      <w:sz w:val="20"/>
                      <w:szCs w:val="20"/>
                    </w:rPr>
                  </w:pPr>
                  <w:r w:rsidRPr="00DF612D">
                    <w:rPr>
                      <w:rFonts w:ascii="Arial" w:hAnsi="Arial" w:cs="Arial"/>
                      <w:sz w:val="20"/>
                      <w:szCs w:val="20"/>
                    </w:rPr>
                    <w:t>15</w:t>
                  </w:r>
                </w:p>
              </w:tc>
            </w:tr>
            <w:tr w:rsidRPr="00DF612D" w:rsidR="00DF612D" w:rsidTr="7EE4A754" w14:paraId="4428E786" w14:textId="77777777">
              <w:tc>
                <w:tcPr>
                  <w:tcW w:w="1714" w:type="dxa"/>
                </w:tcPr>
                <w:p w:rsidRPr="00DF612D" w:rsidR="00DF612D" w:rsidP="0092067C" w:rsidRDefault="00DF612D" w14:paraId="2AEC4B58" w14:textId="77777777">
                  <w:pPr>
                    <w:spacing w:before="2" w:beforeLines="1" w:after="2" w:afterLines="1"/>
                    <w:rPr>
                      <w:rFonts w:ascii="Arial" w:hAnsi="Arial" w:cs="Arial"/>
                      <w:sz w:val="20"/>
                      <w:szCs w:val="20"/>
                    </w:rPr>
                  </w:pPr>
                  <w:r w:rsidRPr="00DF612D">
                    <w:rPr>
                      <w:rFonts w:ascii="Arial" w:hAnsi="Arial" w:cs="Arial"/>
                      <w:sz w:val="20"/>
                      <w:szCs w:val="20"/>
                    </w:rPr>
                    <w:t>NG0607</w:t>
                  </w:r>
                </w:p>
              </w:tc>
              <w:tc>
                <w:tcPr>
                  <w:tcW w:w="1715" w:type="dxa"/>
                </w:tcPr>
                <w:p w:rsidRPr="00DF612D" w:rsidR="00DF612D" w:rsidP="0092067C" w:rsidRDefault="00DF612D" w14:paraId="46133FD1" w14:textId="77777777">
                  <w:pPr>
                    <w:spacing w:before="2" w:beforeLines="1" w:after="2" w:afterLines="1"/>
                    <w:rPr>
                      <w:rFonts w:ascii="Arial" w:hAnsi="Arial" w:cs="Arial"/>
                      <w:sz w:val="20"/>
                      <w:szCs w:val="20"/>
                    </w:rPr>
                  </w:pPr>
                  <w:r w:rsidRPr="00DF612D">
                    <w:rPr>
                      <w:rFonts w:ascii="Arial" w:hAnsi="Arial" w:cs="Arial"/>
                      <w:bCs/>
                      <w:sz w:val="20"/>
                      <w:szCs w:val="20"/>
                    </w:rPr>
                    <w:t>Mathematics for Science and Computing</w:t>
                  </w:r>
                </w:p>
              </w:tc>
              <w:tc>
                <w:tcPr>
                  <w:tcW w:w="1715" w:type="dxa"/>
                </w:tcPr>
                <w:p w:rsidRPr="00DF612D" w:rsidR="00DF612D" w:rsidP="0092067C" w:rsidRDefault="00DF612D" w14:paraId="6B840E63" w14:textId="77777777">
                  <w:pPr>
                    <w:rPr>
                      <w:rFonts w:ascii="Arial" w:hAnsi="Arial" w:cs="Arial"/>
                      <w:sz w:val="20"/>
                      <w:szCs w:val="20"/>
                    </w:rPr>
                  </w:pPr>
                  <w:r w:rsidRPr="00DF612D">
                    <w:rPr>
                      <w:rFonts w:ascii="Arial" w:hAnsi="Arial" w:cs="Arial"/>
                      <w:sz w:val="20"/>
                      <w:szCs w:val="20"/>
                    </w:rPr>
                    <w:t>20</w:t>
                  </w:r>
                </w:p>
              </w:tc>
            </w:tr>
            <w:tr w:rsidRPr="00DF612D" w:rsidR="00DF612D" w:rsidTr="7EE4A754" w14:paraId="47FA9221" w14:textId="77777777">
              <w:tc>
                <w:tcPr>
                  <w:tcW w:w="1714" w:type="dxa"/>
                </w:tcPr>
                <w:p w:rsidRPr="00DF612D" w:rsidR="00DF612D" w:rsidP="0092067C" w:rsidRDefault="00DF612D" w14:paraId="7046C762" w14:textId="77777777">
                  <w:pPr>
                    <w:spacing w:before="2" w:beforeLines="1" w:after="2" w:afterLines="1"/>
                    <w:rPr>
                      <w:rFonts w:ascii="Arial" w:hAnsi="Arial" w:cs="Arial"/>
                      <w:sz w:val="20"/>
                      <w:szCs w:val="20"/>
                    </w:rPr>
                  </w:pPr>
                  <w:r w:rsidRPr="00DF612D">
                    <w:rPr>
                      <w:rFonts w:ascii="Arial" w:hAnsi="Arial" w:cs="Arial"/>
                      <w:bCs/>
                      <w:sz w:val="20"/>
                      <w:szCs w:val="20"/>
                    </w:rPr>
                    <w:t>NG0600</w:t>
                  </w:r>
                </w:p>
              </w:tc>
              <w:tc>
                <w:tcPr>
                  <w:tcW w:w="1715" w:type="dxa"/>
                </w:tcPr>
                <w:p w:rsidRPr="00DF612D" w:rsidR="00DF612D" w:rsidP="0092067C" w:rsidRDefault="00DF612D" w14:paraId="665BF448" w14:textId="77777777">
                  <w:pPr>
                    <w:spacing w:before="2" w:beforeLines="1" w:after="2" w:afterLines="1"/>
                    <w:rPr>
                      <w:rFonts w:ascii="Arial" w:hAnsi="Arial" w:cs="Arial"/>
                      <w:sz w:val="20"/>
                      <w:szCs w:val="20"/>
                    </w:rPr>
                  </w:pPr>
                  <w:r w:rsidRPr="00DF612D">
                    <w:rPr>
                      <w:rFonts w:ascii="Arial" w:hAnsi="Arial" w:cs="Arial"/>
                      <w:bCs/>
                      <w:sz w:val="20"/>
                      <w:szCs w:val="20"/>
                    </w:rPr>
                    <w:t>Learning Skills &amp; Communication</w:t>
                  </w:r>
                </w:p>
              </w:tc>
              <w:tc>
                <w:tcPr>
                  <w:tcW w:w="1715" w:type="dxa"/>
                </w:tcPr>
                <w:p w:rsidRPr="00DF612D" w:rsidR="00DF612D" w:rsidP="0092067C" w:rsidRDefault="00DF612D" w14:paraId="70B76DC2" w14:textId="77777777">
                  <w:pPr>
                    <w:rPr>
                      <w:rFonts w:ascii="Arial" w:hAnsi="Arial" w:cs="Arial"/>
                      <w:sz w:val="20"/>
                      <w:szCs w:val="20"/>
                    </w:rPr>
                  </w:pPr>
                  <w:r w:rsidRPr="00DF612D">
                    <w:rPr>
                      <w:rFonts w:ascii="Arial" w:hAnsi="Arial" w:cs="Arial"/>
                      <w:sz w:val="20"/>
                      <w:szCs w:val="20"/>
                    </w:rPr>
                    <w:t>15</w:t>
                  </w:r>
                </w:p>
              </w:tc>
            </w:tr>
          </w:tbl>
          <w:p w:rsidRPr="00DF612D" w:rsidR="00DF612D" w:rsidP="7EE4A754" w:rsidRDefault="00DF612D" w14:paraId="5DBE0387" w14:textId="6C62D189">
            <w:pPr>
              <w:rPr>
                <w:rFonts w:ascii="Arial" w:hAnsi="Arial" w:cs="Arial"/>
                <w:sz w:val="20"/>
                <w:szCs w:val="20"/>
              </w:rPr>
            </w:pPr>
            <w:r w:rsidRPr="7EE4A754">
              <w:rPr>
                <w:rFonts w:ascii="Arial" w:hAnsi="Arial" w:cs="Arial"/>
                <w:sz w:val="20"/>
                <w:szCs w:val="20"/>
              </w:rPr>
              <w:t>Chemistry 1 and Biology 1 will be studied in semester 1, followed by Chemistry 2 and Biology 2 studied in semester 2.</w:t>
            </w:r>
          </w:p>
          <w:p w:rsidRPr="00DF612D" w:rsidR="00DF612D" w:rsidP="7EE4A754" w:rsidRDefault="00DF612D" w14:paraId="721DF005" w14:textId="055C98E0">
            <w:pPr>
              <w:rPr>
                <w:rFonts w:ascii="Arial" w:hAnsi="Arial" w:cs="Arial"/>
                <w:sz w:val="20"/>
                <w:szCs w:val="20"/>
              </w:rPr>
            </w:pPr>
          </w:p>
          <w:p w:rsidRPr="00DF612D" w:rsidR="00DF612D" w:rsidP="7EE4A754" w:rsidRDefault="2E75873B" w14:paraId="136499AB" w14:textId="7250EA2A">
            <w:pPr>
              <w:rPr>
                <w:rFonts w:ascii="Arial" w:hAnsi="Arial" w:eastAsia="Arial" w:cs="Arial"/>
                <w:sz w:val="20"/>
                <w:szCs w:val="20"/>
              </w:rPr>
            </w:pPr>
            <w:r w:rsidRPr="009D4730">
              <w:rPr>
                <w:rFonts w:ascii="Arial" w:hAnsi="Arial" w:cs="Arial"/>
                <w:sz w:val="20"/>
                <w:szCs w:val="20"/>
              </w:rPr>
              <w:t>Programme-dependant compulsory modular blocks– see below under Assessment and Progression Requirements</w:t>
            </w:r>
            <w:r w:rsidRPr="009D4730" w:rsidR="00DF612D">
              <w:rPr>
                <w:rFonts w:ascii="Arial" w:hAnsi="Arial" w:cs="Arial"/>
                <w:sz w:val="20"/>
                <w:szCs w:val="20"/>
              </w:rPr>
              <w:br/>
            </w:r>
          </w:p>
          <w:tbl>
            <w:tblPr>
              <w:tblStyle w:val="TableGrid"/>
              <w:tblW w:w="0" w:type="auto"/>
              <w:tblLayout w:type="fixed"/>
              <w:tblLook w:val="06A0" w:firstRow="1" w:lastRow="0" w:firstColumn="1" w:lastColumn="0" w:noHBand="1" w:noVBand="1"/>
            </w:tblPr>
            <w:tblGrid>
              <w:gridCol w:w="1459"/>
              <w:gridCol w:w="1459"/>
              <w:gridCol w:w="1459"/>
            </w:tblGrid>
            <w:tr w:rsidR="7EE4A754" w:rsidTr="009D4730" w14:paraId="336326DE" w14:textId="77777777">
              <w:trPr>
                <w:trHeight w:val="300"/>
              </w:trPr>
              <w:tc>
                <w:tcPr>
                  <w:tcW w:w="1459" w:type="dxa"/>
                  <w:shd w:val="clear" w:color="auto" w:fill="auto"/>
                </w:tcPr>
                <w:p w:rsidRPr="009D4730" w:rsidR="7EE4A754" w:rsidP="009D4730" w:rsidRDefault="7EE4A754" w14:paraId="2E224030" w14:textId="77777777">
                  <w:pPr>
                    <w:spacing w:before="2" w:beforeLines="1" w:after="2" w:afterLines="1"/>
                    <w:rPr>
                      <w:rFonts w:ascii="Arial" w:hAnsi="Arial" w:cs="Arial"/>
                      <w:sz w:val="20"/>
                      <w:szCs w:val="20"/>
                    </w:rPr>
                  </w:pPr>
                  <w:r w:rsidRPr="009D4730">
                    <w:rPr>
                      <w:rFonts w:ascii="Arial" w:hAnsi="Arial" w:cs="Arial"/>
                      <w:sz w:val="20"/>
                      <w:szCs w:val="20"/>
                    </w:rPr>
                    <w:t>NG0602</w:t>
                  </w:r>
                </w:p>
              </w:tc>
              <w:tc>
                <w:tcPr>
                  <w:tcW w:w="1459" w:type="dxa"/>
                  <w:shd w:val="clear" w:color="auto" w:fill="auto"/>
                </w:tcPr>
                <w:p w:rsidRPr="009D4730" w:rsidR="7EE4A754" w:rsidP="009D4730" w:rsidRDefault="7EE4A754" w14:paraId="4035376A" w14:textId="77777777">
                  <w:pPr>
                    <w:spacing w:before="2" w:beforeLines="1" w:after="2" w:afterLines="1"/>
                    <w:rPr>
                      <w:rFonts w:ascii="Arial" w:hAnsi="Arial" w:cs="Arial"/>
                      <w:sz w:val="20"/>
                      <w:szCs w:val="20"/>
                    </w:rPr>
                  </w:pPr>
                  <w:r w:rsidRPr="009D4730">
                    <w:rPr>
                      <w:rFonts w:ascii="Arial" w:hAnsi="Arial" w:cs="Arial"/>
                      <w:sz w:val="20"/>
                      <w:szCs w:val="20"/>
                    </w:rPr>
                    <w:t>Chemistry 1</w:t>
                  </w:r>
                </w:p>
              </w:tc>
              <w:tc>
                <w:tcPr>
                  <w:tcW w:w="1459" w:type="dxa"/>
                  <w:shd w:val="clear" w:color="auto" w:fill="auto"/>
                </w:tcPr>
                <w:p w:rsidRPr="009D4730" w:rsidR="7EE4A754" w:rsidP="009D4730" w:rsidRDefault="7EE4A754" w14:paraId="69973F6B" w14:textId="77777777">
                  <w:pPr>
                    <w:spacing w:before="2" w:beforeLines="1" w:after="2" w:afterLines="1"/>
                    <w:rPr>
                      <w:rFonts w:ascii="Arial" w:hAnsi="Arial" w:cs="Arial"/>
                      <w:sz w:val="20"/>
                      <w:szCs w:val="20"/>
                    </w:rPr>
                  </w:pPr>
                  <w:r w:rsidRPr="009D4730">
                    <w:rPr>
                      <w:rFonts w:ascii="Arial" w:hAnsi="Arial" w:cs="Arial"/>
                      <w:sz w:val="20"/>
                      <w:szCs w:val="20"/>
                    </w:rPr>
                    <w:t>20</w:t>
                  </w:r>
                </w:p>
              </w:tc>
            </w:tr>
            <w:tr w:rsidR="7EE4A754" w:rsidTr="009D4730" w14:paraId="29EFFA5A" w14:textId="77777777">
              <w:trPr>
                <w:trHeight w:val="300"/>
              </w:trPr>
              <w:tc>
                <w:tcPr>
                  <w:tcW w:w="1459" w:type="dxa"/>
                  <w:shd w:val="clear" w:color="auto" w:fill="auto"/>
                </w:tcPr>
                <w:p w:rsidRPr="009D4730" w:rsidR="7EE4A754" w:rsidP="7EE4A754" w:rsidRDefault="7EE4A754" w14:paraId="1911590B" w14:textId="6AC799BE">
                  <w:pPr>
                    <w:spacing w:before="2" w:beforeLines="1" w:after="2" w:afterLines="1"/>
                    <w:rPr>
                      <w:rFonts w:ascii="Arial" w:hAnsi="Arial" w:cs="Arial"/>
                      <w:sz w:val="20"/>
                      <w:szCs w:val="20"/>
                    </w:rPr>
                  </w:pPr>
                  <w:r w:rsidRPr="009D4730">
                    <w:rPr>
                      <w:rFonts w:ascii="Arial" w:hAnsi="Arial" w:cs="Arial"/>
                      <w:sz w:val="20"/>
                      <w:szCs w:val="20"/>
                    </w:rPr>
                    <w:t>NG0603</w:t>
                  </w:r>
                  <w:r w:rsidRPr="009D4730" w:rsidR="2CFF53FC">
                    <w:rPr>
                      <w:rFonts w:ascii="Arial" w:hAnsi="Arial" w:cs="Arial"/>
                      <w:sz w:val="20"/>
                      <w:szCs w:val="20"/>
                    </w:rPr>
                    <w:t xml:space="preserve"> </w:t>
                  </w:r>
                </w:p>
              </w:tc>
              <w:tc>
                <w:tcPr>
                  <w:tcW w:w="1459" w:type="dxa"/>
                  <w:shd w:val="clear" w:color="auto" w:fill="auto"/>
                </w:tcPr>
                <w:p w:rsidRPr="009D4730" w:rsidR="7EE4A754" w:rsidP="7EE4A754" w:rsidRDefault="7EE4A754" w14:paraId="03EED711" w14:textId="77777777">
                  <w:pPr>
                    <w:spacing w:before="2" w:beforeLines="1" w:after="2" w:afterLines="1"/>
                    <w:rPr>
                      <w:rFonts w:ascii="Arial" w:hAnsi="Arial" w:cs="Arial"/>
                      <w:sz w:val="20"/>
                      <w:szCs w:val="20"/>
                    </w:rPr>
                  </w:pPr>
                  <w:r w:rsidRPr="009D4730">
                    <w:rPr>
                      <w:rFonts w:ascii="Arial" w:hAnsi="Arial" w:cs="Arial"/>
                      <w:sz w:val="20"/>
                      <w:szCs w:val="20"/>
                    </w:rPr>
                    <w:t>Chemistry 2</w:t>
                  </w:r>
                </w:p>
              </w:tc>
              <w:tc>
                <w:tcPr>
                  <w:tcW w:w="1459" w:type="dxa"/>
                  <w:shd w:val="clear" w:color="auto" w:fill="auto"/>
                </w:tcPr>
                <w:p w:rsidRPr="009D4730" w:rsidR="7EE4A754" w:rsidP="7EE4A754" w:rsidRDefault="7EE4A754" w14:paraId="5B6AED3D" w14:textId="77777777">
                  <w:pPr>
                    <w:rPr>
                      <w:rFonts w:ascii="Arial" w:hAnsi="Arial" w:cs="Arial"/>
                      <w:sz w:val="20"/>
                      <w:szCs w:val="20"/>
                    </w:rPr>
                  </w:pPr>
                  <w:r w:rsidRPr="009D4730">
                    <w:rPr>
                      <w:rFonts w:ascii="Arial" w:hAnsi="Arial" w:cs="Arial"/>
                      <w:sz w:val="20"/>
                      <w:szCs w:val="20"/>
                    </w:rPr>
                    <w:t>10</w:t>
                  </w:r>
                </w:p>
              </w:tc>
            </w:tr>
            <w:tr w:rsidR="7EE4A754" w:rsidTr="009D4730" w14:paraId="5F014A8B" w14:textId="77777777">
              <w:trPr>
                <w:trHeight w:val="300"/>
              </w:trPr>
              <w:tc>
                <w:tcPr>
                  <w:tcW w:w="1459" w:type="dxa"/>
                  <w:shd w:val="clear" w:color="auto" w:fill="auto"/>
                </w:tcPr>
                <w:p w:rsidRPr="009D4730" w:rsidR="7FFE742B" w:rsidP="009D4730" w:rsidRDefault="7FFE742B" w14:paraId="4E473CC4" w14:textId="1430E397">
                  <w:pPr>
                    <w:spacing w:before="2" w:beforeLines="1" w:after="2" w:afterLines="1"/>
                    <w:rPr>
                      <w:rFonts w:ascii="Arial" w:hAnsi="Arial" w:cs="Arial"/>
                      <w:sz w:val="20"/>
                      <w:szCs w:val="20"/>
                    </w:rPr>
                  </w:pPr>
                  <w:r w:rsidRPr="009D4730">
                    <w:rPr>
                      <w:rFonts w:ascii="Arial" w:hAnsi="Arial" w:cs="Arial"/>
                      <w:sz w:val="20"/>
                      <w:szCs w:val="20"/>
                    </w:rPr>
                    <w:t>NH0606</w:t>
                  </w:r>
                </w:p>
              </w:tc>
              <w:tc>
                <w:tcPr>
                  <w:tcW w:w="1459" w:type="dxa"/>
                  <w:shd w:val="clear" w:color="auto" w:fill="auto"/>
                </w:tcPr>
                <w:p w:rsidRPr="009D4730" w:rsidR="31EA622F" w:rsidP="009D4730" w:rsidRDefault="31EA622F" w14:paraId="21954E66" w14:textId="2C36D216">
                  <w:pPr>
                    <w:spacing w:before="2" w:beforeLines="1" w:after="2" w:afterLines="1"/>
                    <w:rPr>
                      <w:rFonts w:ascii="Arial" w:hAnsi="Arial" w:cs="Arial"/>
                      <w:sz w:val="20"/>
                      <w:szCs w:val="20"/>
                    </w:rPr>
                  </w:pPr>
                  <w:r w:rsidRPr="009D4730">
                    <w:rPr>
                      <w:rFonts w:ascii="Arial" w:hAnsi="Arial" w:cs="Arial"/>
                      <w:sz w:val="20"/>
                      <w:szCs w:val="20"/>
                    </w:rPr>
                    <w:t>Exploring the Social World</w:t>
                  </w:r>
                </w:p>
              </w:tc>
              <w:tc>
                <w:tcPr>
                  <w:tcW w:w="1459" w:type="dxa"/>
                  <w:shd w:val="clear" w:color="auto" w:fill="auto"/>
                </w:tcPr>
                <w:p w:rsidRPr="009D4730" w:rsidR="31EA622F" w:rsidP="009D4730" w:rsidRDefault="31EA622F" w14:paraId="590C526E" w14:textId="2086D21C">
                  <w:pPr>
                    <w:spacing w:before="2" w:beforeLines="1" w:after="2" w:afterLines="1"/>
                    <w:rPr>
                      <w:rFonts w:ascii="Arial" w:hAnsi="Arial" w:cs="Arial"/>
                      <w:sz w:val="20"/>
                      <w:szCs w:val="20"/>
                    </w:rPr>
                  </w:pPr>
                  <w:r w:rsidRPr="009D4730">
                    <w:rPr>
                      <w:rFonts w:ascii="Arial" w:hAnsi="Arial" w:cs="Arial"/>
                      <w:sz w:val="20"/>
                      <w:szCs w:val="20"/>
                    </w:rPr>
                    <w:t>15</w:t>
                  </w:r>
                </w:p>
              </w:tc>
            </w:tr>
            <w:tr w:rsidR="7EE4A754" w:rsidTr="009D4730" w14:paraId="162EC3C2" w14:textId="77777777">
              <w:trPr>
                <w:trHeight w:val="300"/>
              </w:trPr>
              <w:tc>
                <w:tcPr>
                  <w:tcW w:w="1459" w:type="dxa"/>
                  <w:shd w:val="clear" w:color="auto" w:fill="auto"/>
                </w:tcPr>
                <w:p w:rsidRPr="009D4730" w:rsidR="3D90C7BC" w:rsidP="009D4730" w:rsidRDefault="3D90C7BC" w14:paraId="16CF4F10" w14:textId="219A958B">
                  <w:pPr>
                    <w:spacing w:before="2" w:beforeLines="1" w:after="2" w:afterLines="1"/>
                    <w:rPr>
                      <w:rFonts w:ascii="Arial" w:hAnsi="Arial" w:cs="Arial"/>
                      <w:sz w:val="20"/>
                      <w:szCs w:val="20"/>
                    </w:rPr>
                  </w:pPr>
                  <w:r w:rsidRPr="009D4730">
                    <w:rPr>
                      <w:rFonts w:ascii="Arial" w:hAnsi="Arial" w:cs="Arial"/>
                      <w:sz w:val="20"/>
                      <w:szCs w:val="20"/>
                    </w:rPr>
                    <w:t>NGXXX</w:t>
                  </w:r>
                </w:p>
              </w:tc>
              <w:tc>
                <w:tcPr>
                  <w:tcW w:w="1459" w:type="dxa"/>
                  <w:shd w:val="clear" w:color="auto" w:fill="auto"/>
                </w:tcPr>
                <w:p w:rsidRPr="009D4730" w:rsidR="3D90C7BC" w:rsidP="009D4730" w:rsidRDefault="3D90C7BC" w14:paraId="49FEE62E" w14:textId="52EBDB95">
                  <w:pPr>
                    <w:spacing w:before="2" w:beforeLines="1" w:after="2" w:afterLines="1"/>
                    <w:rPr>
                      <w:rFonts w:ascii="Arial" w:hAnsi="Arial" w:cs="Arial"/>
                      <w:sz w:val="20"/>
                      <w:szCs w:val="20"/>
                    </w:rPr>
                  </w:pPr>
                  <w:r w:rsidRPr="009D4730">
                    <w:rPr>
                      <w:rFonts w:ascii="Arial" w:hAnsi="Arial" w:cs="Arial"/>
                      <w:sz w:val="20"/>
                      <w:szCs w:val="20"/>
                    </w:rPr>
                    <w:t>Foundations of Sport and Exercise Psychology</w:t>
                  </w:r>
                </w:p>
              </w:tc>
              <w:tc>
                <w:tcPr>
                  <w:tcW w:w="1459" w:type="dxa"/>
                  <w:shd w:val="clear" w:color="auto" w:fill="auto"/>
                </w:tcPr>
                <w:p w:rsidRPr="009D4730" w:rsidR="6F45A73B" w:rsidP="009D4730" w:rsidRDefault="6F45A73B" w14:paraId="59C8A30E" w14:textId="3E757E30">
                  <w:pPr>
                    <w:spacing w:before="2" w:beforeLines="1" w:after="2" w:afterLines="1"/>
                    <w:rPr>
                      <w:rFonts w:ascii="Arial" w:hAnsi="Arial" w:cs="Arial"/>
                      <w:sz w:val="20"/>
                      <w:szCs w:val="20"/>
                    </w:rPr>
                  </w:pPr>
                  <w:r w:rsidRPr="009D4730">
                    <w:rPr>
                      <w:rFonts w:ascii="Arial" w:hAnsi="Arial" w:cs="Arial"/>
                      <w:sz w:val="20"/>
                      <w:szCs w:val="20"/>
                    </w:rPr>
                    <w:t xml:space="preserve">15 </w:t>
                  </w:r>
                </w:p>
              </w:tc>
            </w:tr>
          </w:tbl>
          <w:p w:rsidRPr="00DF612D" w:rsidR="00DF612D" w:rsidP="7EE4A754" w:rsidRDefault="00DF612D" w14:paraId="72C4D021" w14:textId="21791FBC">
            <w:pPr>
              <w:rPr>
                <w:rFonts w:ascii="Arial" w:hAnsi="Arial" w:eastAsia="Arial" w:cs="Arial"/>
                <w:sz w:val="20"/>
                <w:szCs w:val="20"/>
              </w:rPr>
            </w:pPr>
          </w:p>
        </w:tc>
        <w:tc>
          <w:tcPr>
            <w:tcW w:w="4431" w:type="dxa"/>
            <w:shd w:val="clear" w:color="auto" w:fill="auto"/>
          </w:tcPr>
          <w:p w:rsidRPr="00DF612D" w:rsidR="00DF612D" w:rsidP="0092067C" w:rsidRDefault="00DF612D" w14:paraId="03718185" w14:textId="77777777">
            <w:pPr>
              <w:rPr>
                <w:rFonts w:ascii="Arial" w:hAnsi="Arial" w:cs="Arial"/>
                <w:b/>
                <w:sz w:val="20"/>
                <w:szCs w:val="20"/>
              </w:rPr>
            </w:pPr>
            <w:r w:rsidRPr="00DF612D">
              <w:rPr>
                <w:rFonts w:ascii="Arial" w:hAnsi="Arial" w:cs="Arial"/>
                <w:b/>
                <w:sz w:val="20"/>
                <w:szCs w:val="20"/>
              </w:rPr>
              <w:t>Optional modular block codes, titles and credits</w:t>
            </w:r>
          </w:p>
          <w:p w:rsidRPr="00DF612D" w:rsidR="00DF612D" w:rsidP="0092067C" w:rsidRDefault="00DF612D" w14:paraId="348284CA" w14:textId="77777777">
            <w:pPr>
              <w:rPr>
                <w:rFonts w:ascii="Arial" w:hAnsi="Arial" w:cs="Arial"/>
                <w:sz w:val="20"/>
                <w:szCs w:val="20"/>
              </w:rPr>
            </w:pPr>
          </w:p>
          <w:p w:rsidRPr="00DF612D" w:rsidR="00DF612D" w:rsidP="0092067C" w:rsidRDefault="00DF612D" w14:paraId="0E2CF913" w14:textId="77777777">
            <w:pPr>
              <w:rPr>
                <w:rFonts w:ascii="Arial" w:hAnsi="Arial" w:cs="Arial"/>
                <w:sz w:val="20"/>
                <w:szCs w:val="20"/>
              </w:rPr>
            </w:pPr>
          </w:p>
          <w:p w:rsidRPr="00DF612D" w:rsidR="00DF612D" w:rsidP="0092067C" w:rsidRDefault="00DF612D" w14:paraId="6E5C1083" w14:textId="77777777">
            <w:pPr>
              <w:rPr>
                <w:rFonts w:ascii="Arial" w:hAnsi="Arial" w:cs="Arial"/>
                <w:sz w:val="20"/>
                <w:szCs w:val="20"/>
              </w:rPr>
            </w:pPr>
          </w:p>
          <w:p w:rsidRPr="00DF612D" w:rsidR="00DF612D" w:rsidP="0092067C" w:rsidRDefault="00DF612D" w14:paraId="5CF25DC9" w14:textId="77777777">
            <w:pPr>
              <w:rPr>
                <w:rFonts w:ascii="Arial" w:hAnsi="Arial" w:cs="Arial"/>
                <w:sz w:val="20"/>
                <w:szCs w:val="20"/>
              </w:rPr>
            </w:pPr>
          </w:p>
          <w:p w:rsidRPr="00DF612D" w:rsidR="00DF612D" w:rsidP="0092067C" w:rsidRDefault="00DF612D" w14:paraId="5904CCF2" w14:textId="77777777">
            <w:pPr>
              <w:rPr>
                <w:rFonts w:ascii="Arial" w:hAnsi="Arial" w:cs="Arial"/>
                <w:sz w:val="20"/>
                <w:szCs w:val="20"/>
              </w:rPr>
            </w:pPr>
          </w:p>
          <w:p w:rsidRPr="00DF612D" w:rsidR="00DF612D" w:rsidP="0092067C" w:rsidRDefault="00DF612D" w14:paraId="28375375" w14:textId="77777777">
            <w:pPr>
              <w:rPr>
                <w:rFonts w:ascii="Arial" w:hAnsi="Arial" w:cs="Arial"/>
                <w:sz w:val="20"/>
                <w:szCs w:val="20"/>
              </w:rPr>
            </w:pPr>
          </w:p>
          <w:p w:rsidRPr="00DF612D" w:rsidR="00DF612D" w:rsidP="0092067C" w:rsidRDefault="00DF612D" w14:paraId="6D89666D" w14:textId="77777777">
            <w:pPr>
              <w:rPr>
                <w:rFonts w:ascii="Arial" w:hAnsi="Arial" w:cs="Arial"/>
                <w:sz w:val="20"/>
                <w:szCs w:val="20"/>
              </w:rPr>
            </w:pPr>
          </w:p>
          <w:p w:rsidRPr="00DF612D" w:rsidR="00DF612D" w:rsidP="0092067C" w:rsidRDefault="00DF612D" w14:paraId="4B2B42E8" w14:textId="77777777">
            <w:pPr>
              <w:rPr>
                <w:rFonts w:ascii="Arial" w:hAnsi="Arial" w:cs="Arial"/>
                <w:sz w:val="20"/>
                <w:szCs w:val="20"/>
              </w:rPr>
            </w:pPr>
          </w:p>
          <w:p w:rsidRPr="00DF612D" w:rsidR="00DF612D" w:rsidP="0092067C" w:rsidRDefault="00DF612D" w14:paraId="55B299EB" w14:textId="77777777">
            <w:pPr>
              <w:rPr>
                <w:rFonts w:ascii="Arial" w:hAnsi="Arial" w:cs="Arial"/>
                <w:sz w:val="20"/>
                <w:szCs w:val="20"/>
              </w:rPr>
            </w:pPr>
          </w:p>
          <w:p w:rsidRPr="00DF612D" w:rsidR="00DF612D" w:rsidP="0092067C" w:rsidRDefault="00DF612D" w14:paraId="3FC7ABD4" w14:textId="77777777">
            <w:pPr>
              <w:rPr>
                <w:rFonts w:ascii="Arial" w:hAnsi="Arial" w:cs="Arial"/>
                <w:sz w:val="20"/>
                <w:szCs w:val="20"/>
              </w:rPr>
            </w:pPr>
          </w:p>
          <w:p w:rsidRPr="00DF612D" w:rsidR="00DF612D" w:rsidP="0092067C" w:rsidRDefault="00DF612D" w14:paraId="6A17CD96" w14:textId="77777777">
            <w:pPr>
              <w:rPr>
                <w:rFonts w:ascii="Arial" w:hAnsi="Arial" w:cs="Arial"/>
                <w:sz w:val="20"/>
                <w:szCs w:val="20"/>
              </w:rPr>
            </w:pPr>
          </w:p>
          <w:p w:rsidRPr="00DF612D" w:rsidR="00DF612D" w:rsidP="0092067C" w:rsidRDefault="00DF612D" w14:paraId="2E36F113" w14:textId="77777777">
            <w:pPr>
              <w:rPr>
                <w:rFonts w:ascii="Arial" w:hAnsi="Arial" w:cs="Arial"/>
                <w:sz w:val="20"/>
                <w:szCs w:val="20"/>
              </w:rPr>
            </w:pPr>
          </w:p>
          <w:p w:rsidRPr="00DF612D" w:rsidR="00DF612D" w:rsidP="0092067C" w:rsidRDefault="00DF612D" w14:paraId="0CCB29DE" w14:textId="77777777">
            <w:pPr>
              <w:rPr>
                <w:rFonts w:ascii="Arial" w:hAnsi="Arial" w:cs="Arial"/>
                <w:sz w:val="20"/>
                <w:szCs w:val="20"/>
              </w:rPr>
            </w:pPr>
          </w:p>
          <w:p w:rsidRPr="00DF612D" w:rsidR="00DF612D" w:rsidP="0092067C" w:rsidRDefault="00DF612D" w14:paraId="6911D375" w14:textId="77777777">
            <w:pPr>
              <w:rPr>
                <w:rFonts w:ascii="Arial" w:hAnsi="Arial" w:cs="Arial"/>
                <w:sz w:val="20"/>
                <w:szCs w:val="20"/>
              </w:rPr>
            </w:pPr>
          </w:p>
          <w:p w:rsidRPr="00DF612D" w:rsidR="00DF612D" w:rsidP="0092067C" w:rsidRDefault="00DF612D" w14:paraId="6BEA16FA" w14:textId="77777777">
            <w:pPr>
              <w:rPr>
                <w:rFonts w:ascii="Arial" w:hAnsi="Arial" w:cs="Arial"/>
                <w:sz w:val="20"/>
                <w:szCs w:val="20"/>
              </w:rPr>
            </w:pPr>
          </w:p>
          <w:p w:rsidRPr="00DF612D" w:rsidR="00DF612D" w:rsidP="0092067C" w:rsidRDefault="00DF612D" w14:paraId="0E806F1B" w14:textId="77777777">
            <w:pPr>
              <w:rPr>
                <w:rFonts w:ascii="Arial" w:hAnsi="Arial" w:cs="Arial"/>
                <w:sz w:val="20"/>
                <w:szCs w:val="20"/>
              </w:rPr>
            </w:pPr>
          </w:p>
          <w:p w:rsidRPr="00DF612D" w:rsidR="00DF612D" w:rsidP="0092067C" w:rsidRDefault="00DF612D" w14:paraId="70332311" w14:textId="77777777">
            <w:pPr>
              <w:rPr>
                <w:rFonts w:ascii="Arial" w:hAnsi="Arial" w:cs="Arial"/>
                <w:sz w:val="20"/>
                <w:szCs w:val="20"/>
              </w:rPr>
            </w:pPr>
          </w:p>
          <w:p w:rsidRPr="00DF612D" w:rsidR="00DF612D" w:rsidP="0092067C" w:rsidRDefault="00DF612D" w14:paraId="74D52F38" w14:textId="77777777">
            <w:pPr>
              <w:rPr>
                <w:rFonts w:ascii="Arial" w:hAnsi="Arial" w:cs="Arial"/>
                <w:sz w:val="20"/>
                <w:szCs w:val="20"/>
              </w:rPr>
            </w:pPr>
          </w:p>
        </w:tc>
      </w:tr>
    </w:tbl>
    <w:p w:rsidR="0092067C" w:rsidP="00861EF2" w:rsidRDefault="0092067C" w14:paraId="650B3B91" w14:textId="77777777">
      <w:pPr>
        <w:rPr>
          <w:rFonts w:ascii="Arial" w:hAnsi="Arial" w:cs="Arial"/>
          <w:sz w:val="18"/>
          <w:szCs w:val="18"/>
        </w:rPr>
      </w:pPr>
    </w:p>
    <w:p w:rsidR="0092067C" w:rsidP="00861EF2" w:rsidRDefault="0092067C" w14:paraId="41168D73" w14:textId="08021DF1">
      <w:pPr>
        <w:rPr>
          <w:rFonts w:ascii="Arial" w:hAnsi="Arial" w:cs="Arial"/>
          <w:sz w:val="18"/>
          <w:szCs w:val="18"/>
        </w:rPr>
      </w:pPr>
    </w:p>
    <w:p w:rsidR="0092067C" w:rsidP="00861EF2" w:rsidRDefault="0092067C" w14:paraId="54435BAD" w14:textId="77777777">
      <w:pPr>
        <w:rPr>
          <w:rFonts w:ascii="Arial" w:hAnsi="Arial" w:cs="Arial"/>
          <w:sz w:val="18"/>
          <w:szCs w:val="18"/>
        </w:rPr>
      </w:pPr>
    </w:p>
    <w:tbl>
      <w:tblPr>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77"/>
        <w:gridCol w:w="2205"/>
        <w:gridCol w:w="5308"/>
      </w:tblGrid>
      <w:tr w:rsidRPr="00DF612D" w:rsidR="0092067C" w:rsidTr="7EE4A754" w14:paraId="1E64F303" w14:textId="77777777">
        <w:trPr>
          <w:trHeight w:val="533"/>
        </w:trPr>
        <w:tc>
          <w:tcPr>
            <w:tcW w:w="10490" w:type="dxa"/>
            <w:gridSpan w:val="3"/>
            <w:shd w:val="clear" w:color="auto" w:fill="C6D9F1" w:themeFill="text2" w:themeFillTint="33"/>
          </w:tcPr>
          <w:p w:rsidRPr="00DF612D" w:rsidR="0092067C" w:rsidP="00054E09" w:rsidRDefault="0092067C" w14:paraId="175A1802" w14:textId="77777777">
            <w:pPr>
              <w:rPr>
                <w:rFonts w:ascii="Arial" w:hAnsi="Arial" w:cs="Arial"/>
                <w:b/>
                <w:sz w:val="20"/>
                <w:szCs w:val="20"/>
              </w:rPr>
            </w:pPr>
          </w:p>
          <w:p w:rsidRPr="00DF612D" w:rsidR="0092067C" w:rsidP="00054E09" w:rsidRDefault="0092067C" w14:paraId="7657B919" w14:textId="77777777">
            <w:pPr>
              <w:rPr>
                <w:rFonts w:ascii="Arial" w:hAnsi="Arial" w:cs="Arial"/>
                <w:b/>
                <w:sz w:val="20"/>
                <w:szCs w:val="20"/>
              </w:rPr>
            </w:pPr>
            <w:r w:rsidRPr="00DF612D">
              <w:rPr>
                <w:rFonts w:ascii="Arial" w:hAnsi="Arial" w:cs="Arial"/>
                <w:b/>
                <w:sz w:val="20"/>
                <w:szCs w:val="20"/>
              </w:rPr>
              <w:t xml:space="preserve">Assessment and Progression Requirements </w:t>
            </w:r>
          </w:p>
        </w:tc>
      </w:tr>
      <w:tr w:rsidRPr="00DF612D" w:rsidR="0092067C" w:rsidTr="7EE4A754" w14:paraId="5975BE33" w14:textId="77777777">
        <w:trPr>
          <w:trHeight w:val="379"/>
        </w:trPr>
        <w:tc>
          <w:tcPr>
            <w:tcW w:w="2977" w:type="dxa"/>
            <w:tcBorders>
              <w:bottom w:val="single" w:color="auto" w:sz="4" w:space="0"/>
            </w:tcBorders>
            <w:shd w:val="clear" w:color="auto" w:fill="C6D9F1" w:themeFill="text2" w:themeFillTint="33"/>
            <w:vAlign w:val="center"/>
          </w:tcPr>
          <w:p w:rsidRPr="00DF612D" w:rsidR="0092067C" w:rsidP="00054E09" w:rsidRDefault="0092067C" w14:paraId="21CB888B" w14:textId="77777777">
            <w:pPr>
              <w:rPr>
                <w:rFonts w:ascii="Arial" w:hAnsi="Arial" w:cs="Arial"/>
                <w:sz w:val="20"/>
                <w:szCs w:val="20"/>
              </w:rPr>
            </w:pPr>
            <w:r w:rsidRPr="00DF612D">
              <w:rPr>
                <w:rFonts w:ascii="Arial" w:hAnsi="Arial" w:cs="Arial"/>
                <w:sz w:val="20"/>
                <w:szCs w:val="20"/>
              </w:rPr>
              <w:t>For inclusion in Programmes:</w:t>
            </w:r>
          </w:p>
        </w:tc>
        <w:tc>
          <w:tcPr>
            <w:tcW w:w="7513" w:type="dxa"/>
            <w:gridSpan w:val="2"/>
            <w:tcBorders>
              <w:bottom w:val="single" w:color="auto" w:sz="4" w:space="0"/>
            </w:tcBorders>
            <w:shd w:val="clear" w:color="auto" w:fill="C6D9F1" w:themeFill="text2" w:themeFillTint="33"/>
            <w:vAlign w:val="center"/>
          </w:tcPr>
          <w:p w:rsidRPr="00DF612D" w:rsidR="0092067C" w:rsidP="00054E09" w:rsidRDefault="0092067C" w14:paraId="1841F6CB" w14:textId="77777777">
            <w:pPr>
              <w:spacing w:before="60" w:after="60"/>
              <w:rPr>
                <w:rFonts w:ascii="Arial" w:hAnsi="Arial" w:cs="Arial"/>
                <w:sz w:val="20"/>
                <w:szCs w:val="20"/>
                <w:lang w:eastAsia="en-GB"/>
              </w:rPr>
            </w:pPr>
            <w:r w:rsidRPr="00DF612D">
              <w:rPr>
                <w:rFonts w:ascii="Arial" w:hAnsi="Arial" w:cs="Arial"/>
                <w:sz w:val="20"/>
                <w:szCs w:val="20"/>
                <w:lang w:eastAsia="en-GB"/>
              </w:rPr>
              <w:t xml:space="preserve">: </w:t>
            </w:r>
            <w:r w:rsidRPr="00DF612D">
              <w:rPr>
                <w:rFonts w:ascii="Arial" w:hAnsi="Arial" w:cs="Arial"/>
                <w:sz w:val="20"/>
                <w:szCs w:val="20"/>
              </w:rPr>
              <w:t>BSc Biomedical Sciences (Biochemistry)</w:t>
            </w:r>
          </w:p>
          <w:p w:rsidRPr="00DF612D" w:rsidR="0092067C" w:rsidP="00054E09" w:rsidRDefault="0092067C" w14:paraId="35A5895C" w14:textId="77777777">
            <w:pPr>
              <w:spacing w:before="60" w:after="60"/>
              <w:rPr>
                <w:rFonts w:ascii="Arial" w:hAnsi="Arial" w:cs="Arial"/>
                <w:sz w:val="20"/>
                <w:szCs w:val="20"/>
                <w:lang w:eastAsia="en-GB"/>
              </w:rPr>
            </w:pPr>
            <w:r w:rsidRPr="00DF612D">
              <w:rPr>
                <w:rFonts w:ascii="Arial" w:hAnsi="Arial" w:cs="Arial"/>
                <w:sz w:val="20"/>
                <w:szCs w:val="20"/>
                <w:lang w:eastAsia="en-GB"/>
              </w:rPr>
              <w:t xml:space="preserve">: </w:t>
            </w:r>
            <w:r w:rsidRPr="00DF612D">
              <w:rPr>
                <w:rFonts w:ascii="Arial" w:hAnsi="Arial" w:cs="Arial"/>
                <w:sz w:val="20"/>
                <w:szCs w:val="20"/>
              </w:rPr>
              <w:t>BSc Biomedical Sciences (Genetics)</w:t>
            </w:r>
          </w:p>
          <w:p w:rsidRPr="00DF612D" w:rsidR="0092067C" w:rsidP="00054E09" w:rsidRDefault="0092067C" w14:paraId="2A93706E" w14:textId="77777777">
            <w:pPr>
              <w:spacing w:before="60" w:after="60"/>
              <w:rPr>
                <w:rFonts w:ascii="Arial" w:hAnsi="Arial" w:cs="Arial"/>
                <w:sz w:val="20"/>
                <w:szCs w:val="20"/>
                <w:lang w:eastAsia="en-GB"/>
              </w:rPr>
            </w:pPr>
            <w:r w:rsidRPr="00DF612D">
              <w:rPr>
                <w:rFonts w:ascii="Arial" w:hAnsi="Arial" w:cs="Arial"/>
                <w:sz w:val="20"/>
                <w:szCs w:val="20"/>
                <w:lang w:eastAsia="en-GB"/>
              </w:rPr>
              <w:t xml:space="preserve">: </w:t>
            </w:r>
            <w:r w:rsidRPr="00DF612D">
              <w:rPr>
                <w:rFonts w:ascii="Arial" w:hAnsi="Arial" w:cs="Arial"/>
                <w:sz w:val="20"/>
                <w:szCs w:val="20"/>
              </w:rPr>
              <w:t>BSc Biomedical Sciences (Human Health)</w:t>
            </w:r>
          </w:p>
          <w:p w:rsidRPr="00DF612D" w:rsidR="0092067C" w:rsidP="00054E09" w:rsidRDefault="0092067C" w14:paraId="754CF5EA" w14:textId="77777777">
            <w:pPr>
              <w:spacing w:before="60" w:after="60"/>
              <w:rPr>
                <w:rFonts w:ascii="Arial" w:hAnsi="Arial" w:cs="Arial"/>
                <w:sz w:val="20"/>
                <w:szCs w:val="20"/>
              </w:rPr>
            </w:pPr>
            <w:r w:rsidRPr="00DF612D">
              <w:rPr>
                <w:rFonts w:ascii="Arial" w:hAnsi="Arial" w:cs="Arial"/>
                <w:sz w:val="20"/>
                <w:szCs w:val="20"/>
                <w:lang w:eastAsia="en-GB"/>
              </w:rPr>
              <w:t xml:space="preserve">: </w:t>
            </w:r>
            <w:r w:rsidRPr="00DF612D">
              <w:rPr>
                <w:rFonts w:ascii="Arial" w:hAnsi="Arial" w:cs="Arial"/>
                <w:sz w:val="20"/>
                <w:szCs w:val="20"/>
              </w:rPr>
              <w:t>BSc Biomedical Sciences (Immunology)</w:t>
            </w:r>
          </w:p>
          <w:p w:rsidRPr="00DF612D" w:rsidR="0092067C" w:rsidP="00054E09" w:rsidRDefault="0092067C" w14:paraId="2482F690" w14:textId="77777777">
            <w:pPr>
              <w:spacing w:before="60" w:after="60"/>
              <w:rPr>
                <w:rFonts w:ascii="Arial" w:hAnsi="Arial" w:cs="Arial"/>
                <w:sz w:val="20"/>
                <w:szCs w:val="20"/>
              </w:rPr>
            </w:pPr>
            <w:r w:rsidRPr="00DF612D">
              <w:rPr>
                <w:rFonts w:ascii="Arial" w:hAnsi="Arial" w:cs="Arial"/>
                <w:sz w:val="20"/>
                <w:szCs w:val="20"/>
              </w:rPr>
              <w:t>: BSc Biomedical Sciences</w:t>
            </w:r>
          </w:p>
          <w:p w:rsidRPr="00DF612D" w:rsidR="0092067C" w:rsidP="00054E09" w:rsidRDefault="0092067C" w14:paraId="4F39C329" w14:textId="77777777">
            <w:pPr>
              <w:spacing w:before="60" w:after="60"/>
              <w:rPr>
                <w:rFonts w:ascii="Arial" w:hAnsi="Arial" w:cs="Arial"/>
                <w:sz w:val="20"/>
                <w:szCs w:val="20"/>
              </w:rPr>
            </w:pPr>
            <w:r w:rsidRPr="00DF612D">
              <w:rPr>
                <w:rFonts w:ascii="Arial" w:hAnsi="Arial" w:cs="Arial"/>
                <w:sz w:val="20"/>
                <w:szCs w:val="20"/>
              </w:rPr>
              <w:t xml:space="preserve">: BSc Psychology </w:t>
            </w:r>
          </w:p>
          <w:p w:rsidRPr="00DF612D" w:rsidR="0092067C" w:rsidP="00054E09" w:rsidRDefault="0092067C" w14:paraId="34A59721" w14:textId="4327A0BF">
            <w:pPr>
              <w:spacing w:before="60" w:after="60"/>
              <w:rPr>
                <w:rFonts w:ascii="Arial" w:hAnsi="Arial" w:cs="Arial"/>
                <w:sz w:val="20"/>
                <w:szCs w:val="20"/>
              </w:rPr>
            </w:pPr>
            <w:r w:rsidRPr="00DF612D">
              <w:rPr>
                <w:rFonts w:ascii="Arial" w:hAnsi="Arial" w:cs="Arial"/>
                <w:sz w:val="20"/>
                <w:szCs w:val="20"/>
              </w:rPr>
              <w:t>: BSc Psychology (Sport, Health and Exercise)</w:t>
            </w:r>
          </w:p>
          <w:p w:rsidRPr="00DF612D" w:rsidR="0092067C" w:rsidP="00054E09" w:rsidRDefault="0092067C" w14:paraId="4FA3A63A" w14:textId="77777777">
            <w:pPr>
              <w:spacing w:before="60" w:after="60"/>
              <w:rPr>
                <w:rFonts w:ascii="Arial" w:hAnsi="Arial" w:cs="Arial"/>
                <w:sz w:val="20"/>
                <w:szCs w:val="20"/>
              </w:rPr>
            </w:pPr>
            <w:r w:rsidRPr="00DF612D">
              <w:rPr>
                <w:rFonts w:ascii="Arial" w:hAnsi="Arial" w:cs="Arial"/>
                <w:sz w:val="20"/>
                <w:szCs w:val="20"/>
              </w:rPr>
              <w:t xml:space="preserve">: BSc Life Sciences </w:t>
            </w:r>
          </w:p>
          <w:p w:rsidRPr="00DF612D" w:rsidR="0092067C" w:rsidP="00054E09" w:rsidRDefault="0092067C" w14:paraId="542CE5B9" w14:textId="77777777">
            <w:pPr>
              <w:spacing w:before="60" w:after="60"/>
              <w:rPr>
                <w:rFonts w:ascii="Arial" w:hAnsi="Arial" w:cs="Arial"/>
                <w:sz w:val="20"/>
                <w:szCs w:val="20"/>
              </w:rPr>
            </w:pPr>
          </w:p>
        </w:tc>
      </w:tr>
      <w:tr w:rsidRPr="00DF612D" w:rsidR="0092067C" w:rsidTr="7EE4A754" w14:paraId="441A941F" w14:textId="77777777">
        <w:tblPrEx>
          <w:tblLook w:val="04A0" w:firstRow="1" w:lastRow="0" w:firstColumn="1" w:lastColumn="0" w:noHBand="0" w:noVBand="1"/>
        </w:tblPrEx>
        <w:trPr>
          <w:trHeight w:val="1155"/>
        </w:trPr>
        <w:tc>
          <w:tcPr>
            <w:tcW w:w="5182" w:type="dxa"/>
            <w:gridSpan w:val="2"/>
            <w:tcBorders>
              <w:top w:val="single" w:color="auto" w:sz="4" w:space="0"/>
              <w:left w:val="single" w:color="auto" w:sz="4" w:space="0"/>
              <w:bottom w:val="single" w:color="auto" w:sz="4" w:space="0"/>
              <w:right w:val="single" w:color="auto" w:sz="4" w:space="0"/>
            </w:tcBorders>
          </w:tcPr>
          <w:p w:rsidRPr="00DF612D" w:rsidR="0092067C" w:rsidP="00054E09" w:rsidRDefault="0092067C" w14:paraId="150E9C1F" w14:textId="77777777">
            <w:pPr>
              <w:rPr>
                <w:rFonts w:ascii="Arial" w:hAnsi="Arial" w:cs="Arial"/>
                <w:b/>
                <w:sz w:val="20"/>
                <w:szCs w:val="20"/>
              </w:rPr>
            </w:pPr>
            <w:r w:rsidRPr="00DF612D">
              <w:rPr>
                <w:rFonts w:ascii="Arial" w:hAnsi="Arial" w:cs="Arial"/>
                <w:b/>
                <w:sz w:val="20"/>
                <w:szCs w:val="20"/>
              </w:rPr>
              <w:t>The following assessment or modular blocks are core</w:t>
            </w:r>
          </w:p>
          <w:p w:rsidRPr="00DF612D" w:rsidR="0092067C" w:rsidP="00054E09" w:rsidRDefault="0092067C" w14:paraId="6C8812D2" w14:textId="77777777">
            <w:pPr>
              <w:rPr>
                <w:rFonts w:ascii="Arial" w:hAnsi="Arial" w:cs="Arial"/>
                <w:b/>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048"/>
              <w:gridCol w:w="2517"/>
            </w:tblGrid>
            <w:tr w:rsidRPr="00DF612D" w:rsidR="0092067C" w:rsidTr="00054E09" w14:paraId="6860A127" w14:textId="77777777">
              <w:tc>
                <w:tcPr>
                  <w:tcW w:w="2048" w:type="dxa"/>
                </w:tcPr>
                <w:p w:rsidRPr="00DF612D" w:rsidR="0092067C" w:rsidP="00054E09" w:rsidRDefault="0092067C" w14:paraId="3B470005" w14:textId="77777777">
                  <w:pPr>
                    <w:rPr>
                      <w:rFonts w:ascii="Arial" w:hAnsi="Arial" w:cs="Arial"/>
                      <w:sz w:val="20"/>
                      <w:szCs w:val="20"/>
                    </w:rPr>
                  </w:pPr>
                  <w:r w:rsidRPr="00DF612D">
                    <w:rPr>
                      <w:rFonts w:ascii="Arial" w:hAnsi="Arial" w:cs="Arial"/>
                      <w:sz w:val="20"/>
                      <w:szCs w:val="20"/>
                    </w:rPr>
                    <w:t xml:space="preserve">NG0601  </w:t>
                  </w:r>
                </w:p>
              </w:tc>
              <w:tc>
                <w:tcPr>
                  <w:tcW w:w="2517" w:type="dxa"/>
                </w:tcPr>
                <w:p w:rsidRPr="00DF612D" w:rsidR="0092067C" w:rsidP="00054E09" w:rsidRDefault="0092067C" w14:paraId="2DD891DD" w14:textId="77777777">
                  <w:pPr>
                    <w:rPr>
                      <w:rFonts w:ascii="Arial" w:hAnsi="Arial" w:cs="Arial"/>
                      <w:sz w:val="20"/>
                      <w:szCs w:val="20"/>
                    </w:rPr>
                  </w:pPr>
                  <w:r w:rsidRPr="00DF612D">
                    <w:rPr>
                      <w:rFonts w:ascii="Arial" w:hAnsi="Arial" w:cs="Arial"/>
                      <w:sz w:val="20"/>
                      <w:szCs w:val="20"/>
                    </w:rPr>
                    <w:t>Information and Communication Technology Skills</w:t>
                  </w:r>
                </w:p>
              </w:tc>
            </w:tr>
            <w:tr w:rsidRPr="00DF612D" w:rsidR="0092067C" w:rsidTr="00054E09" w14:paraId="4BA4DA7A" w14:textId="77777777">
              <w:tc>
                <w:tcPr>
                  <w:tcW w:w="2048" w:type="dxa"/>
                </w:tcPr>
                <w:p w:rsidRPr="00DF612D" w:rsidR="0092067C" w:rsidP="00054E09" w:rsidRDefault="0092067C" w14:paraId="5E133526" w14:textId="77777777">
                  <w:pPr>
                    <w:rPr>
                      <w:rFonts w:ascii="Arial" w:hAnsi="Arial" w:cs="Arial"/>
                      <w:sz w:val="20"/>
                      <w:szCs w:val="20"/>
                    </w:rPr>
                  </w:pPr>
                  <w:r w:rsidRPr="00DF612D">
                    <w:rPr>
                      <w:rFonts w:ascii="Arial" w:hAnsi="Arial" w:cs="Arial"/>
                      <w:sz w:val="20"/>
                      <w:szCs w:val="20"/>
                    </w:rPr>
                    <w:t>NG0602</w:t>
                  </w:r>
                </w:p>
              </w:tc>
              <w:tc>
                <w:tcPr>
                  <w:tcW w:w="2517" w:type="dxa"/>
                </w:tcPr>
                <w:p w:rsidRPr="00DF612D" w:rsidR="0092067C" w:rsidP="00054E09" w:rsidRDefault="0092067C" w14:paraId="21EAE6CC" w14:textId="77777777">
                  <w:pPr>
                    <w:rPr>
                      <w:rFonts w:ascii="Arial" w:hAnsi="Arial" w:cs="Arial"/>
                      <w:sz w:val="20"/>
                      <w:szCs w:val="20"/>
                    </w:rPr>
                  </w:pPr>
                  <w:r w:rsidRPr="00DF612D">
                    <w:rPr>
                      <w:rFonts w:ascii="Arial" w:hAnsi="Arial" w:cs="Arial"/>
                      <w:bCs/>
                      <w:sz w:val="20"/>
                      <w:szCs w:val="20"/>
                    </w:rPr>
                    <w:t>Chemistry 1</w:t>
                  </w:r>
                </w:p>
              </w:tc>
            </w:tr>
            <w:tr w:rsidRPr="00DF612D" w:rsidR="0092067C" w:rsidTr="00054E09" w14:paraId="31C1602F" w14:textId="77777777">
              <w:tc>
                <w:tcPr>
                  <w:tcW w:w="2048" w:type="dxa"/>
                </w:tcPr>
                <w:p w:rsidRPr="00DF612D" w:rsidR="0092067C" w:rsidP="00054E09" w:rsidRDefault="0092067C" w14:paraId="0E5E6745" w14:textId="77777777">
                  <w:pPr>
                    <w:rPr>
                      <w:rFonts w:ascii="Arial" w:hAnsi="Arial" w:cs="Arial"/>
                      <w:sz w:val="20"/>
                      <w:szCs w:val="20"/>
                    </w:rPr>
                  </w:pPr>
                  <w:r w:rsidRPr="00DF612D">
                    <w:rPr>
                      <w:rFonts w:ascii="Arial" w:hAnsi="Arial" w:cs="Arial"/>
                      <w:sz w:val="20"/>
                      <w:szCs w:val="20"/>
                    </w:rPr>
                    <w:t>NG0603</w:t>
                  </w:r>
                </w:p>
              </w:tc>
              <w:tc>
                <w:tcPr>
                  <w:tcW w:w="2517" w:type="dxa"/>
                </w:tcPr>
                <w:p w:rsidRPr="00DF612D" w:rsidR="0092067C" w:rsidP="00054E09" w:rsidRDefault="0092067C" w14:paraId="56AC7996" w14:textId="77777777">
                  <w:pPr>
                    <w:rPr>
                      <w:rFonts w:ascii="Arial" w:hAnsi="Arial" w:cs="Arial"/>
                      <w:sz w:val="20"/>
                      <w:szCs w:val="20"/>
                    </w:rPr>
                  </w:pPr>
                  <w:r w:rsidRPr="00DF612D">
                    <w:rPr>
                      <w:rFonts w:ascii="Arial" w:hAnsi="Arial" w:cs="Arial"/>
                      <w:bCs/>
                      <w:sz w:val="20"/>
                      <w:szCs w:val="20"/>
                    </w:rPr>
                    <w:t>Chemistry 2</w:t>
                  </w:r>
                </w:p>
              </w:tc>
            </w:tr>
            <w:tr w:rsidRPr="00DF612D" w:rsidR="0092067C" w:rsidTr="00054E09" w14:paraId="2B38A01B" w14:textId="77777777">
              <w:tc>
                <w:tcPr>
                  <w:tcW w:w="2048" w:type="dxa"/>
                </w:tcPr>
                <w:p w:rsidRPr="00DF612D" w:rsidR="0092067C" w:rsidP="00054E09" w:rsidRDefault="0092067C" w14:paraId="6293CC1B" w14:textId="77777777">
                  <w:pPr>
                    <w:rPr>
                      <w:rFonts w:ascii="Arial" w:hAnsi="Arial" w:cs="Arial"/>
                      <w:sz w:val="20"/>
                      <w:szCs w:val="20"/>
                    </w:rPr>
                  </w:pPr>
                  <w:r w:rsidRPr="00DF612D">
                    <w:rPr>
                      <w:rFonts w:ascii="Arial" w:hAnsi="Arial" w:cs="Arial"/>
                      <w:sz w:val="20"/>
                      <w:szCs w:val="20"/>
                    </w:rPr>
                    <w:t>NG0604</w:t>
                  </w:r>
                </w:p>
              </w:tc>
              <w:tc>
                <w:tcPr>
                  <w:tcW w:w="2517" w:type="dxa"/>
                </w:tcPr>
                <w:p w:rsidRPr="00DF612D" w:rsidR="0092067C" w:rsidP="00054E09" w:rsidRDefault="0092067C" w14:paraId="5B0A0A43" w14:textId="77777777">
                  <w:pPr>
                    <w:rPr>
                      <w:rFonts w:ascii="Arial" w:hAnsi="Arial" w:cs="Arial"/>
                      <w:sz w:val="20"/>
                      <w:szCs w:val="20"/>
                    </w:rPr>
                  </w:pPr>
                  <w:r w:rsidRPr="00DF612D">
                    <w:rPr>
                      <w:rFonts w:ascii="Arial" w:hAnsi="Arial" w:cs="Arial"/>
                      <w:sz w:val="20"/>
                      <w:szCs w:val="20"/>
                    </w:rPr>
                    <w:t>Biology 1</w:t>
                  </w:r>
                </w:p>
              </w:tc>
            </w:tr>
            <w:tr w:rsidRPr="00DF612D" w:rsidR="0092067C" w:rsidTr="00054E09" w14:paraId="0C2A30A9" w14:textId="77777777">
              <w:tc>
                <w:tcPr>
                  <w:tcW w:w="2048" w:type="dxa"/>
                </w:tcPr>
                <w:p w:rsidRPr="00DF612D" w:rsidR="0092067C" w:rsidP="00054E09" w:rsidRDefault="0092067C" w14:paraId="3662F7A3" w14:textId="77777777">
                  <w:pPr>
                    <w:rPr>
                      <w:rFonts w:ascii="Arial" w:hAnsi="Arial" w:cs="Arial"/>
                      <w:sz w:val="20"/>
                      <w:szCs w:val="20"/>
                    </w:rPr>
                  </w:pPr>
                  <w:r w:rsidRPr="00DF612D">
                    <w:rPr>
                      <w:rFonts w:ascii="Arial" w:hAnsi="Arial" w:cs="Arial"/>
                      <w:sz w:val="20"/>
                      <w:szCs w:val="20"/>
                    </w:rPr>
                    <w:t>NG0605</w:t>
                  </w:r>
                  <w:r w:rsidRPr="00DF612D">
                    <w:rPr>
                      <w:rFonts w:ascii="Arial" w:hAnsi="Arial" w:cs="Arial"/>
                      <w:bCs/>
                      <w:sz w:val="20"/>
                      <w:szCs w:val="20"/>
                    </w:rPr>
                    <w:t xml:space="preserve"> </w:t>
                  </w:r>
                </w:p>
              </w:tc>
              <w:tc>
                <w:tcPr>
                  <w:tcW w:w="2517" w:type="dxa"/>
                </w:tcPr>
                <w:p w:rsidRPr="00DF612D" w:rsidR="0092067C" w:rsidP="00054E09" w:rsidRDefault="0092067C" w14:paraId="0DC2FB2A" w14:textId="77777777">
                  <w:pPr>
                    <w:rPr>
                      <w:rFonts w:ascii="Arial" w:hAnsi="Arial" w:cs="Arial"/>
                      <w:sz w:val="20"/>
                      <w:szCs w:val="20"/>
                    </w:rPr>
                  </w:pPr>
                  <w:r w:rsidRPr="00DF612D">
                    <w:rPr>
                      <w:rFonts w:ascii="Arial" w:hAnsi="Arial" w:cs="Arial"/>
                      <w:sz w:val="20"/>
                      <w:szCs w:val="20"/>
                    </w:rPr>
                    <w:t>Biology 2</w:t>
                  </w:r>
                </w:p>
              </w:tc>
            </w:tr>
            <w:tr w:rsidRPr="00DF612D" w:rsidR="0092067C" w:rsidTr="00054E09" w14:paraId="3F2B1893" w14:textId="77777777">
              <w:tc>
                <w:tcPr>
                  <w:tcW w:w="2048" w:type="dxa"/>
                </w:tcPr>
                <w:p w:rsidRPr="00DF612D" w:rsidR="0092067C" w:rsidP="00054E09" w:rsidRDefault="0092067C" w14:paraId="499971ED" w14:textId="77777777">
                  <w:pPr>
                    <w:rPr>
                      <w:rFonts w:ascii="Arial" w:hAnsi="Arial" w:cs="Arial"/>
                      <w:sz w:val="20"/>
                      <w:szCs w:val="20"/>
                    </w:rPr>
                  </w:pPr>
                  <w:r w:rsidRPr="00DF612D">
                    <w:rPr>
                      <w:rFonts w:ascii="Arial" w:hAnsi="Arial" w:cs="Arial"/>
                      <w:sz w:val="20"/>
                      <w:szCs w:val="20"/>
                    </w:rPr>
                    <w:t>NG0606</w:t>
                  </w:r>
                </w:p>
                <w:p w:rsidRPr="00DF612D" w:rsidR="0092067C" w:rsidP="00054E09" w:rsidRDefault="0092067C" w14:paraId="1EB46339" w14:textId="77777777">
                  <w:pPr>
                    <w:rPr>
                      <w:rFonts w:ascii="Arial" w:hAnsi="Arial" w:cs="Arial"/>
                      <w:sz w:val="20"/>
                      <w:szCs w:val="20"/>
                    </w:rPr>
                  </w:pPr>
                </w:p>
              </w:tc>
              <w:tc>
                <w:tcPr>
                  <w:tcW w:w="2517" w:type="dxa"/>
                </w:tcPr>
                <w:p w:rsidRPr="00DF612D" w:rsidR="0092067C" w:rsidP="00054E09" w:rsidRDefault="0092067C" w14:paraId="094F382F" w14:textId="77777777">
                  <w:pPr>
                    <w:rPr>
                      <w:rFonts w:ascii="Arial" w:hAnsi="Arial" w:cs="Arial"/>
                      <w:sz w:val="20"/>
                      <w:szCs w:val="20"/>
                    </w:rPr>
                  </w:pPr>
                  <w:r w:rsidRPr="00DF612D">
                    <w:rPr>
                      <w:rFonts w:ascii="Arial" w:hAnsi="Arial" w:cs="Arial"/>
                      <w:bCs/>
                      <w:sz w:val="20"/>
                      <w:szCs w:val="20"/>
                    </w:rPr>
                    <w:t xml:space="preserve">Research Methods, Critical Thinking and Expression </w:t>
                  </w:r>
                </w:p>
              </w:tc>
            </w:tr>
            <w:tr w:rsidRPr="00DF612D" w:rsidR="0092067C" w:rsidTr="00054E09" w14:paraId="46E649D4" w14:textId="77777777">
              <w:tc>
                <w:tcPr>
                  <w:tcW w:w="2048" w:type="dxa"/>
                </w:tcPr>
                <w:p w:rsidRPr="00DF612D" w:rsidR="0092067C" w:rsidP="00054E09" w:rsidRDefault="0092067C" w14:paraId="735A8D66" w14:textId="77777777">
                  <w:pPr>
                    <w:rPr>
                      <w:rFonts w:ascii="Arial" w:hAnsi="Arial" w:cs="Arial"/>
                      <w:sz w:val="20"/>
                      <w:szCs w:val="20"/>
                    </w:rPr>
                  </w:pPr>
                  <w:r w:rsidRPr="00DF612D">
                    <w:rPr>
                      <w:rFonts w:ascii="Arial" w:hAnsi="Arial" w:cs="Arial"/>
                      <w:sz w:val="20"/>
                      <w:szCs w:val="20"/>
                    </w:rPr>
                    <w:t>NG0607</w:t>
                  </w:r>
                </w:p>
              </w:tc>
              <w:tc>
                <w:tcPr>
                  <w:tcW w:w="2517" w:type="dxa"/>
                </w:tcPr>
                <w:p w:rsidRPr="00DF612D" w:rsidR="0092067C" w:rsidP="00054E09" w:rsidRDefault="0092067C" w14:paraId="73EF85A0" w14:textId="77777777">
                  <w:pPr>
                    <w:rPr>
                      <w:rFonts w:ascii="Arial" w:hAnsi="Arial" w:cs="Arial"/>
                      <w:sz w:val="20"/>
                      <w:szCs w:val="20"/>
                    </w:rPr>
                  </w:pPr>
                  <w:r w:rsidRPr="00DF612D">
                    <w:rPr>
                      <w:rFonts w:ascii="Arial" w:hAnsi="Arial" w:cs="Arial"/>
                      <w:bCs/>
                      <w:sz w:val="20"/>
                      <w:szCs w:val="20"/>
                    </w:rPr>
                    <w:t xml:space="preserve">Mathematics for Science and Computing  </w:t>
                  </w:r>
                </w:p>
              </w:tc>
            </w:tr>
            <w:tr w:rsidRPr="00DF612D" w:rsidR="0092067C" w:rsidTr="00054E09" w14:paraId="56127A13" w14:textId="77777777">
              <w:tc>
                <w:tcPr>
                  <w:tcW w:w="2048" w:type="dxa"/>
                </w:tcPr>
                <w:p w:rsidRPr="00DF612D" w:rsidR="0092067C" w:rsidP="00054E09" w:rsidRDefault="0092067C" w14:paraId="0BAB29DA" w14:textId="77777777">
                  <w:pPr>
                    <w:rPr>
                      <w:rFonts w:ascii="Arial" w:hAnsi="Arial" w:cs="Arial"/>
                      <w:sz w:val="20"/>
                      <w:szCs w:val="20"/>
                    </w:rPr>
                  </w:pPr>
                  <w:r w:rsidRPr="00DF612D">
                    <w:rPr>
                      <w:rFonts w:ascii="Arial" w:hAnsi="Arial" w:cs="Arial"/>
                      <w:bCs/>
                      <w:sz w:val="20"/>
                      <w:szCs w:val="20"/>
                    </w:rPr>
                    <w:t xml:space="preserve">NG0600 </w:t>
                  </w:r>
                </w:p>
              </w:tc>
              <w:tc>
                <w:tcPr>
                  <w:tcW w:w="2517" w:type="dxa"/>
                </w:tcPr>
                <w:p w:rsidRPr="00DF612D" w:rsidR="0092067C" w:rsidP="00054E09" w:rsidRDefault="0092067C" w14:paraId="40714FE2" w14:textId="77777777">
                  <w:pPr>
                    <w:rPr>
                      <w:rFonts w:ascii="Arial" w:hAnsi="Arial" w:cs="Arial"/>
                      <w:sz w:val="20"/>
                      <w:szCs w:val="20"/>
                    </w:rPr>
                  </w:pPr>
                  <w:r w:rsidRPr="00DF612D">
                    <w:rPr>
                      <w:rFonts w:ascii="Arial" w:hAnsi="Arial" w:cs="Arial"/>
                      <w:bCs/>
                      <w:sz w:val="20"/>
                      <w:szCs w:val="20"/>
                    </w:rPr>
                    <w:t>ILSC</w:t>
                  </w:r>
                </w:p>
              </w:tc>
            </w:tr>
          </w:tbl>
          <w:p w:rsidRPr="00DF612D" w:rsidR="0092067C" w:rsidP="00054E09" w:rsidRDefault="0092067C" w14:paraId="1DE2171A" w14:textId="77777777">
            <w:pPr>
              <w:rPr>
                <w:rFonts w:ascii="Arial" w:hAnsi="Arial" w:cs="Arial"/>
                <w:b/>
                <w:sz w:val="20"/>
                <w:szCs w:val="20"/>
              </w:rPr>
            </w:pPr>
          </w:p>
        </w:tc>
        <w:tc>
          <w:tcPr>
            <w:tcW w:w="5308" w:type="dxa"/>
            <w:tcBorders>
              <w:top w:val="single" w:color="auto" w:sz="4" w:space="0"/>
              <w:left w:val="single" w:color="auto" w:sz="4" w:space="0"/>
              <w:bottom w:val="single" w:color="auto" w:sz="4" w:space="0"/>
              <w:right w:val="single" w:color="auto" w:sz="4" w:space="0"/>
            </w:tcBorders>
          </w:tcPr>
          <w:p w:rsidRPr="00DF612D" w:rsidR="0092067C" w:rsidP="00054E09" w:rsidRDefault="0092067C" w14:paraId="059CFF04" w14:textId="77777777">
            <w:pPr>
              <w:rPr>
                <w:rFonts w:ascii="Arial" w:hAnsi="Arial" w:cs="Arial"/>
                <w:sz w:val="20"/>
                <w:szCs w:val="20"/>
              </w:rPr>
            </w:pPr>
            <w:r w:rsidRPr="00DF612D">
              <w:rPr>
                <w:rFonts w:ascii="Arial" w:hAnsi="Arial" w:cs="Arial"/>
                <w:b/>
                <w:sz w:val="20"/>
                <w:szCs w:val="20"/>
              </w:rPr>
              <w:t xml:space="preserve">Progression requirements as per Brunel University </w:t>
            </w:r>
            <w:r>
              <w:rPr>
                <w:rFonts w:ascii="Arial" w:hAnsi="Arial" w:cs="Arial"/>
                <w:b/>
                <w:sz w:val="20"/>
                <w:szCs w:val="20"/>
              </w:rPr>
              <w:t xml:space="preserve">of </w:t>
            </w:r>
            <w:r w:rsidRPr="00DF612D">
              <w:rPr>
                <w:rFonts w:ascii="Arial" w:hAnsi="Arial" w:cs="Arial"/>
                <w:b/>
                <w:sz w:val="20"/>
                <w:szCs w:val="20"/>
              </w:rPr>
              <w:t xml:space="preserve">London </w:t>
            </w:r>
            <w:hyperlink w:history="1" r:id="rId21">
              <w:r w:rsidRPr="00DF612D">
                <w:rPr>
                  <w:rStyle w:val="Hyperlink"/>
                  <w:rFonts w:ascii="Arial" w:hAnsi="Arial" w:cs="Arial"/>
                  <w:b/>
                  <w:sz w:val="20"/>
                  <w:szCs w:val="20"/>
                </w:rPr>
                <w:t>Senate Regulation 2</w:t>
              </w:r>
            </w:hyperlink>
          </w:p>
          <w:p w:rsidRPr="00DF612D" w:rsidR="0092067C" w:rsidP="00054E09" w:rsidRDefault="0092067C" w14:paraId="72EFE343" w14:textId="77777777">
            <w:pPr>
              <w:rPr>
                <w:rFonts w:ascii="Arial" w:hAnsi="Arial" w:cs="Arial"/>
                <w:i/>
                <w:sz w:val="20"/>
                <w:szCs w:val="20"/>
              </w:rPr>
            </w:pPr>
          </w:p>
          <w:p w:rsidRPr="00DF612D" w:rsidR="0092067C" w:rsidP="00054E09" w:rsidRDefault="0092067C" w14:paraId="77EE84FC" w14:textId="77777777">
            <w:pPr>
              <w:rPr>
                <w:rFonts w:ascii="Arial" w:hAnsi="Arial" w:cs="Arial"/>
                <w:sz w:val="20"/>
                <w:szCs w:val="20"/>
              </w:rPr>
            </w:pPr>
            <w:r w:rsidRPr="00DF612D">
              <w:rPr>
                <w:rFonts w:ascii="Arial" w:hAnsi="Arial" w:cs="Arial"/>
                <w:sz w:val="20"/>
                <w:szCs w:val="20"/>
              </w:rPr>
              <w:t>All modules must be passed at C</w:t>
            </w:r>
            <w:r w:rsidRPr="00DF612D">
              <w:rPr>
                <w:rFonts w:ascii="Arial" w:hAnsi="Arial" w:cs="Arial"/>
                <w:sz w:val="20"/>
                <w:szCs w:val="20"/>
                <w:vertAlign w:val="superscript"/>
              </w:rPr>
              <w:t>_</w:t>
            </w:r>
            <w:r w:rsidRPr="00DF612D">
              <w:rPr>
                <w:rFonts w:ascii="Arial" w:hAnsi="Arial" w:cs="Arial"/>
                <w:sz w:val="20"/>
                <w:szCs w:val="20"/>
              </w:rPr>
              <w:t xml:space="preserve">/ 50% with the exception of NG0600 which must be passed at 40%   </w:t>
            </w:r>
          </w:p>
          <w:p w:rsidRPr="00DF612D" w:rsidR="0092067C" w:rsidP="00054E09" w:rsidRDefault="0092067C" w14:paraId="1470BD4C" w14:textId="77777777">
            <w:pPr>
              <w:rPr>
                <w:rFonts w:ascii="Arial" w:hAnsi="Arial" w:cs="Arial"/>
                <w:sz w:val="20"/>
                <w:szCs w:val="20"/>
              </w:rPr>
            </w:pPr>
          </w:p>
          <w:p w:rsidRPr="00DF612D" w:rsidR="0092067C" w:rsidP="00054E09" w:rsidRDefault="0092067C" w14:paraId="441AC8ED" w14:textId="77777777">
            <w:pPr>
              <w:rPr>
                <w:rFonts w:ascii="Arial" w:hAnsi="Arial" w:cs="Arial"/>
                <w:sz w:val="20"/>
                <w:szCs w:val="20"/>
              </w:rPr>
            </w:pPr>
          </w:p>
          <w:p w:rsidRPr="00DF612D" w:rsidR="0092067C" w:rsidP="00054E09" w:rsidRDefault="0092067C" w14:paraId="529B0E67" w14:textId="77777777">
            <w:pPr>
              <w:rPr>
                <w:rFonts w:ascii="Arial" w:hAnsi="Arial" w:cs="Arial"/>
                <w:sz w:val="20"/>
                <w:szCs w:val="20"/>
              </w:rPr>
            </w:pPr>
          </w:p>
          <w:p w:rsidRPr="00DF612D" w:rsidR="0092067C" w:rsidP="00054E09" w:rsidRDefault="0092067C" w14:paraId="21846B3F" w14:textId="77777777">
            <w:pPr>
              <w:rPr>
                <w:rFonts w:ascii="Arial" w:hAnsi="Arial" w:cs="Arial"/>
                <w:sz w:val="20"/>
                <w:szCs w:val="20"/>
              </w:rPr>
            </w:pPr>
          </w:p>
          <w:p w:rsidRPr="00DF612D" w:rsidR="0092067C" w:rsidP="00054E09" w:rsidRDefault="0092067C" w14:paraId="701323F4" w14:textId="77777777">
            <w:pPr>
              <w:rPr>
                <w:rFonts w:ascii="Arial" w:hAnsi="Arial" w:cs="Arial"/>
                <w:sz w:val="20"/>
                <w:szCs w:val="20"/>
              </w:rPr>
            </w:pPr>
          </w:p>
          <w:p w:rsidRPr="00DF612D" w:rsidR="0092067C" w:rsidP="00054E09" w:rsidRDefault="0092067C" w14:paraId="29574034" w14:textId="77777777">
            <w:pPr>
              <w:rPr>
                <w:rFonts w:ascii="Arial" w:hAnsi="Arial" w:cs="Arial"/>
                <w:sz w:val="20"/>
                <w:szCs w:val="20"/>
              </w:rPr>
            </w:pPr>
          </w:p>
          <w:p w:rsidRPr="00DF612D" w:rsidR="0092067C" w:rsidP="00054E09" w:rsidRDefault="0092067C" w14:paraId="1346C869" w14:textId="77777777">
            <w:pPr>
              <w:rPr>
                <w:rFonts w:ascii="Arial" w:hAnsi="Arial" w:cs="Arial"/>
                <w:sz w:val="20"/>
                <w:szCs w:val="20"/>
              </w:rPr>
            </w:pPr>
          </w:p>
          <w:p w:rsidRPr="00DF612D" w:rsidR="0092067C" w:rsidP="00054E09" w:rsidRDefault="0092067C" w14:paraId="1D831C7E" w14:textId="77777777">
            <w:pPr>
              <w:rPr>
                <w:rFonts w:ascii="Arial" w:hAnsi="Arial" w:cs="Arial"/>
                <w:sz w:val="20"/>
                <w:szCs w:val="20"/>
              </w:rPr>
            </w:pPr>
          </w:p>
          <w:p w:rsidRPr="00DF612D" w:rsidR="0092067C" w:rsidP="00054E09" w:rsidRDefault="0092067C" w14:paraId="49E8D807" w14:textId="77777777">
            <w:pPr>
              <w:rPr>
                <w:rFonts w:ascii="Arial" w:hAnsi="Arial" w:cs="Arial"/>
                <w:sz w:val="20"/>
                <w:szCs w:val="20"/>
              </w:rPr>
            </w:pPr>
          </w:p>
          <w:p w:rsidRPr="00DF612D" w:rsidR="0092067C" w:rsidP="00054E09" w:rsidRDefault="0092067C" w14:paraId="04B45E9C" w14:textId="77777777">
            <w:pPr>
              <w:rPr>
                <w:rFonts w:ascii="Arial" w:hAnsi="Arial" w:cs="Arial"/>
                <w:sz w:val="20"/>
                <w:szCs w:val="20"/>
              </w:rPr>
            </w:pPr>
          </w:p>
          <w:p w:rsidRPr="00DF612D" w:rsidR="0092067C" w:rsidP="00054E09" w:rsidRDefault="0092067C" w14:paraId="169E46E3" w14:textId="77777777">
            <w:pPr>
              <w:rPr>
                <w:rFonts w:ascii="Arial" w:hAnsi="Arial" w:cs="Arial"/>
                <w:sz w:val="20"/>
                <w:szCs w:val="20"/>
              </w:rPr>
            </w:pPr>
          </w:p>
          <w:p w:rsidRPr="00DF612D" w:rsidR="0092067C" w:rsidP="00054E09" w:rsidRDefault="0092067C" w14:paraId="51123F7E" w14:textId="77777777">
            <w:pPr>
              <w:rPr>
                <w:rFonts w:ascii="Arial" w:hAnsi="Arial" w:cs="Arial"/>
                <w:sz w:val="20"/>
                <w:szCs w:val="20"/>
              </w:rPr>
            </w:pPr>
          </w:p>
        </w:tc>
      </w:tr>
      <w:tr w:rsidRPr="00DF612D" w:rsidR="0092067C" w:rsidTr="7EE4A754" w14:paraId="40482048" w14:textId="77777777">
        <w:trPr>
          <w:trHeight w:val="660"/>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tcPr>
          <w:p w:rsidRPr="00DF612D" w:rsidR="0092067C" w:rsidP="00054E09" w:rsidRDefault="0092067C" w14:paraId="4AB150D0" w14:textId="77777777">
            <w:pPr>
              <w:rPr>
                <w:rFonts w:ascii="Arial" w:hAnsi="Arial" w:cs="Arial"/>
                <w:b/>
                <w:sz w:val="20"/>
                <w:szCs w:val="20"/>
              </w:rPr>
            </w:pPr>
            <w:r w:rsidRPr="00DF612D">
              <w:rPr>
                <w:rFonts w:ascii="Arial" w:hAnsi="Arial" w:cs="Arial"/>
                <w:b/>
                <w:sz w:val="20"/>
                <w:szCs w:val="20"/>
              </w:rPr>
              <w:t>Reassessment</w:t>
            </w:r>
          </w:p>
          <w:p w:rsidRPr="00DF612D" w:rsidR="0092067C" w:rsidP="00054E09" w:rsidRDefault="0092067C" w14:paraId="0F761674" w14:textId="77777777">
            <w:pPr>
              <w:rPr>
                <w:rFonts w:ascii="Arial" w:hAnsi="Arial" w:cs="Arial"/>
                <w:b/>
                <w:sz w:val="20"/>
                <w:szCs w:val="20"/>
              </w:rPr>
            </w:pPr>
            <w:r w:rsidRPr="00DF612D">
              <w:rPr>
                <w:rFonts w:ascii="Arial" w:hAnsi="Arial" w:cs="Arial"/>
                <w:sz w:val="20"/>
                <w:szCs w:val="20"/>
              </w:rPr>
              <w:t xml:space="preserve">Students will be entitled to be re-assessed in any modules for which they have failed, at the first attempt, to achieve the pass mark(s) as defined above under ‘Progression </w:t>
            </w:r>
            <w:proofErr w:type="gramStart"/>
            <w:r w:rsidRPr="00DF612D">
              <w:rPr>
                <w:rFonts w:ascii="Arial" w:hAnsi="Arial" w:cs="Arial"/>
                <w:sz w:val="20"/>
                <w:szCs w:val="20"/>
              </w:rPr>
              <w:t>requirements’</w:t>
            </w:r>
            <w:proofErr w:type="gramEnd"/>
            <w:r w:rsidRPr="00DF612D">
              <w:rPr>
                <w:rFonts w:ascii="Arial" w:hAnsi="Arial" w:cs="Arial"/>
                <w:sz w:val="20"/>
                <w:szCs w:val="20"/>
              </w:rPr>
              <w:t xml:space="preserve">. Any such reassessment of a module may normally only be attempted on one occasion and shall be capped at the pass mark for the module as defined above under ‘Progression Requirements’ and in accordance with Brunel University’s senate regulations (SR2). </w:t>
            </w:r>
          </w:p>
        </w:tc>
      </w:tr>
    </w:tbl>
    <w:p w:rsidR="0092067C" w:rsidP="00861EF2" w:rsidRDefault="0092067C" w14:paraId="5CBF11A1" w14:textId="77777777">
      <w:pPr>
        <w:rPr>
          <w:rFonts w:ascii="Arial" w:hAnsi="Arial" w:cs="Arial"/>
          <w:sz w:val="18"/>
          <w:szCs w:val="18"/>
        </w:rPr>
      </w:pPr>
    </w:p>
    <w:p w:rsidR="7EE4A754" w:rsidP="7EE4A754" w:rsidRDefault="7EE4A754" w14:paraId="32C0A3CD" w14:textId="188DD917">
      <w:pPr>
        <w:rPr>
          <w:rFonts w:ascii="Arial" w:hAnsi="Arial" w:cs="Arial"/>
          <w:sz w:val="18"/>
          <w:szCs w:val="18"/>
        </w:rPr>
      </w:pPr>
    </w:p>
    <w:p w:rsidR="7EE4A754" w:rsidP="7EE4A754" w:rsidRDefault="7EE4A754" w14:paraId="6138B05B" w14:textId="2507B67C">
      <w:pPr>
        <w:rPr>
          <w:rFonts w:ascii="Arial" w:hAnsi="Arial" w:cs="Arial"/>
          <w:sz w:val="18"/>
          <w:szCs w:val="18"/>
        </w:rPr>
      </w:pP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00" w:firstRow="0" w:lastRow="0" w:firstColumn="0" w:lastColumn="0" w:noHBand="0" w:noVBand="0"/>
      </w:tblPr>
      <w:tblGrid>
        <w:gridCol w:w="2593"/>
        <w:gridCol w:w="2578"/>
        <w:gridCol w:w="5291"/>
      </w:tblGrid>
      <w:tr w:rsidR="7EE4A754" w:rsidTr="7EE4A754" w14:paraId="61559929" w14:textId="77777777">
        <w:trPr>
          <w:trHeight w:val="300"/>
        </w:trPr>
        <w:tc>
          <w:tcPr>
            <w:tcW w:w="10490" w:type="dxa"/>
            <w:gridSpan w:val="3"/>
            <w:tcBorders>
              <w:top w:val="single" w:color="auto"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tcPr>
          <w:p w:rsidR="7EE4A754" w:rsidP="7EE4A754" w:rsidRDefault="7EE4A754" w14:paraId="27631965" w14:textId="77777777">
            <w:pPr>
              <w:rPr>
                <w:rFonts w:ascii="Arial" w:hAnsi="Arial" w:cs="Arial"/>
                <w:b/>
                <w:bCs/>
                <w:sz w:val="20"/>
                <w:szCs w:val="20"/>
              </w:rPr>
            </w:pPr>
          </w:p>
          <w:p w:rsidR="7EE4A754" w:rsidP="009D4730" w:rsidRDefault="7EE4A754" w14:paraId="46AF3FCC" w14:textId="77777777">
            <w:pPr>
              <w:spacing w:after="120"/>
              <w:rPr>
                <w:rFonts w:ascii="Arial" w:hAnsi="Arial" w:cs="Arial"/>
                <w:b/>
                <w:bCs/>
                <w:sz w:val="20"/>
                <w:szCs w:val="20"/>
              </w:rPr>
            </w:pPr>
            <w:r w:rsidRPr="009D4730">
              <w:rPr>
                <w:rFonts w:ascii="Arial" w:hAnsi="Arial" w:cs="Arial"/>
                <w:b/>
                <w:sz w:val="20"/>
                <w:szCs w:val="20"/>
              </w:rPr>
              <w:t>Assessment and Progression Requirements</w:t>
            </w:r>
            <w:r w:rsidRPr="7EE4A754">
              <w:rPr>
                <w:rFonts w:ascii="Arial" w:hAnsi="Arial" w:cs="Arial"/>
                <w:b/>
                <w:bCs/>
                <w:sz w:val="20"/>
                <w:szCs w:val="20"/>
              </w:rPr>
              <w:t xml:space="preserve"> </w:t>
            </w:r>
          </w:p>
        </w:tc>
      </w:tr>
      <w:tr w:rsidR="7EE4A754" w:rsidTr="7EE4A754" w14:paraId="47B29B4E" w14:textId="77777777">
        <w:trPr>
          <w:trHeight w:val="300"/>
        </w:trPr>
        <w:tc>
          <w:tcPr>
            <w:tcW w:w="2594" w:type="dxa"/>
            <w:tcBorders>
              <w:bottom w:val="single" w:color="auto" w:sz="4" w:space="0"/>
            </w:tcBorders>
            <w:shd w:val="clear" w:color="auto" w:fill="C6D9F1" w:themeFill="text2" w:themeFillTint="33"/>
            <w:vAlign w:val="center"/>
          </w:tcPr>
          <w:p w:rsidR="7EE4A754" w:rsidP="7EE4A754" w:rsidRDefault="7EE4A754" w14:paraId="7EE79E76" w14:textId="77777777">
            <w:pPr>
              <w:rPr>
                <w:rFonts w:ascii="Arial" w:hAnsi="Arial" w:cs="Arial"/>
                <w:sz w:val="20"/>
                <w:szCs w:val="20"/>
              </w:rPr>
            </w:pPr>
            <w:r w:rsidRPr="7EE4A754">
              <w:rPr>
                <w:rFonts w:ascii="Arial" w:hAnsi="Arial" w:cs="Arial"/>
                <w:sz w:val="20"/>
                <w:szCs w:val="20"/>
              </w:rPr>
              <w:t>For inclusion in Programmes:</w:t>
            </w:r>
          </w:p>
        </w:tc>
        <w:tc>
          <w:tcPr>
            <w:tcW w:w="7896" w:type="dxa"/>
            <w:gridSpan w:val="2"/>
            <w:tcBorders>
              <w:bottom w:val="single" w:color="auto" w:sz="4" w:space="0"/>
            </w:tcBorders>
            <w:shd w:val="clear" w:color="auto" w:fill="C6D9F1" w:themeFill="text2" w:themeFillTint="33"/>
            <w:vAlign w:val="center"/>
          </w:tcPr>
          <w:p w:rsidR="767482AA" w:rsidP="009D4730" w:rsidRDefault="009D4730" w14:paraId="4FBD80E4" w14:textId="3374C388">
            <w:pPr>
              <w:rPr>
                <w:rFonts w:ascii="Arial" w:hAnsi="Arial" w:cs="Arial"/>
                <w:sz w:val="20"/>
                <w:szCs w:val="20"/>
              </w:rPr>
            </w:pPr>
            <w:r>
              <w:rPr>
                <w:rFonts w:ascii="Arial" w:hAnsi="Arial" w:cs="Arial"/>
                <w:sz w:val="20"/>
                <w:szCs w:val="20"/>
              </w:rPr>
              <w:t xml:space="preserve">: </w:t>
            </w:r>
            <w:r w:rsidRPr="7EE4A754" w:rsidR="767482AA">
              <w:rPr>
                <w:rFonts w:ascii="Arial" w:hAnsi="Arial" w:cs="Arial"/>
                <w:sz w:val="20"/>
                <w:szCs w:val="20"/>
              </w:rPr>
              <w:t>BSc Sport, Health and Exercise Sciences (Physical Education, Coaching and Social Issues)</w:t>
            </w:r>
          </w:p>
          <w:p w:rsidR="767482AA" w:rsidP="009D4730" w:rsidRDefault="767482AA" w14:paraId="3364FD40" w14:textId="74467C37">
            <w:pPr>
              <w:rPr>
                <w:rFonts w:ascii="Arial" w:hAnsi="Arial" w:cs="Arial"/>
                <w:sz w:val="20"/>
                <w:szCs w:val="20"/>
              </w:rPr>
            </w:pPr>
            <w:r w:rsidRPr="7EE4A754">
              <w:rPr>
                <w:rFonts w:ascii="Arial" w:hAnsi="Arial" w:cs="Arial"/>
                <w:sz w:val="20"/>
                <w:szCs w:val="20"/>
              </w:rPr>
              <w:t>: BSc Sport, Health and Exercise Sciences</w:t>
            </w:r>
          </w:p>
          <w:p w:rsidR="009D4730" w:rsidP="009D4730" w:rsidRDefault="009D4730" w14:paraId="1EAAFF05" w14:textId="77777777">
            <w:pPr>
              <w:rPr>
                <w:rFonts w:ascii="Arial" w:hAnsi="Arial" w:cs="Arial"/>
                <w:sz w:val="20"/>
                <w:szCs w:val="20"/>
              </w:rPr>
            </w:pPr>
            <w:r w:rsidRPr="7EE4A754">
              <w:rPr>
                <w:rFonts w:ascii="Arial" w:hAnsi="Arial" w:cs="Arial"/>
                <w:sz w:val="20"/>
                <w:szCs w:val="20"/>
              </w:rPr>
              <w:t>: BSc Sport, Health and Exercise Sciences with Business Studies</w:t>
            </w:r>
            <w:r w:rsidRPr="009D4730">
              <w:rPr>
                <w:rFonts w:ascii="Arial" w:hAnsi="Arial" w:cs="Arial"/>
                <w:sz w:val="20"/>
                <w:szCs w:val="20"/>
              </w:rPr>
              <w:br/>
            </w:r>
            <w:r>
              <w:rPr>
                <w:rFonts w:ascii="Arial" w:hAnsi="Arial" w:cs="Arial"/>
                <w:sz w:val="20"/>
                <w:szCs w:val="20"/>
              </w:rPr>
              <w:t>: DipHE</w:t>
            </w:r>
            <w:r w:rsidRPr="7EE4A754">
              <w:rPr>
                <w:rFonts w:ascii="Arial" w:hAnsi="Arial" w:cs="Arial"/>
                <w:sz w:val="20"/>
                <w:szCs w:val="20"/>
              </w:rPr>
              <w:t xml:space="preserve"> Sport, Health and Exercise Sciences (Physical Education, Coaching and Social Issues)</w:t>
            </w:r>
          </w:p>
          <w:p w:rsidRPr="009D4730" w:rsidR="009D4730" w:rsidP="009D4730" w:rsidRDefault="009D4730" w14:paraId="68967C2B" w14:textId="77777777">
            <w:pPr>
              <w:rPr>
                <w:rFonts w:ascii="Arial" w:hAnsi="Arial" w:cs="Arial"/>
                <w:sz w:val="20"/>
                <w:szCs w:val="20"/>
              </w:rPr>
            </w:pPr>
            <w:r w:rsidRPr="7EE4A754">
              <w:rPr>
                <w:rFonts w:ascii="Arial" w:hAnsi="Arial" w:cs="Arial"/>
                <w:sz w:val="20"/>
                <w:szCs w:val="20"/>
              </w:rPr>
              <w:t>:</w:t>
            </w:r>
            <w:r>
              <w:rPr>
                <w:rFonts w:ascii="Arial" w:hAnsi="Arial" w:cs="Arial"/>
                <w:sz w:val="20"/>
                <w:szCs w:val="20"/>
              </w:rPr>
              <w:t xml:space="preserve"> DipHE </w:t>
            </w:r>
            <w:r w:rsidRPr="009D4730">
              <w:rPr>
                <w:rFonts w:ascii="Arial" w:hAnsi="Arial" w:cs="Arial"/>
                <w:sz w:val="20"/>
                <w:szCs w:val="20"/>
              </w:rPr>
              <w:t xml:space="preserve">Sport, Health and Exercise Sciences </w:t>
            </w:r>
          </w:p>
          <w:p w:rsidR="7EE4A754" w:rsidP="7EE4A754" w:rsidRDefault="7EE4A754" w14:paraId="75FBBBB7" w14:textId="5C0CB059">
            <w:pPr>
              <w:pStyle w:val="xmsonormal"/>
              <w:spacing w:after="120"/>
              <w:rPr>
                <w:rFonts w:ascii="Arial" w:hAnsi="Arial" w:cs="Arial"/>
                <w:sz w:val="20"/>
                <w:szCs w:val="20"/>
              </w:rPr>
            </w:pPr>
          </w:p>
        </w:tc>
      </w:tr>
      <w:tr w:rsidR="7EE4A754" w:rsidTr="7EE4A754" w14:paraId="0E4A4724" w14:textId="77777777">
        <w:trPr>
          <w:trHeight w:val="300"/>
        </w:trPr>
        <w:tc>
          <w:tcPr>
            <w:tcW w:w="5182" w:type="dxa"/>
            <w:gridSpan w:val="2"/>
            <w:tcBorders>
              <w:top w:val="single" w:color="auto" w:sz="4" w:space="0"/>
              <w:left w:val="single" w:color="auto" w:sz="4" w:space="0"/>
              <w:bottom w:val="single" w:color="auto" w:sz="4" w:space="0"/>
              <w:right w:val="single" w:color="auto" w:sz="4" w:space="0"/>
            </w:tcBorders>
          </w:tcPr>
          <w:p w:rsidR="7EE4A754" w:rsidP="7EE4A754" w:rsidRDefault="7EE4A754" w14:paraId="56BA61EB" w14:textId="77777777">
            <w:pPr>
              <w:rPr>
                <w:rFonts w:ascii="Arial" w:hAnsi="Arial" w:cs="Arial"/>
                <w:b/>
                <w:bCs/>
                <w:sz w:val="20"/>
                <w:szCs w:val="20"/>
              </w:rPr>
            </w:pPr>
            <w:r w:rsidRPr="7EE4A754">
              <w:rPr>
                <w:rFonts w:ascii="Arial" w:hAnsi="Arial" w:cs="Arial"/>
                <w:b/>
                <w:bCs/>
                <w:sz w:val="20"/>
                <w:szCs w:val="20"/>
              </w:rPr>
              <w:t>The following assessment or modular blocks are core</w:t>
            </w:r>
          </w:p>
          <w:p w:rsidR="7EE4A754" w:rsidP="7EE4A754" w:rsidRDefault="7EE4A754" w14:paraId="6C04BD1A" w14:textId="77777777">
            <w:pPr>
              <w:rPr>
                <w:rFonts w:ascii="Arial" w:hAnsi="Arial" w:cs="Arial"/>
                <w:b/>
                <w:bCs/>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217"/>
              <w:gridCol w:w="2728"/>
            </w:tblGrid>
            <w:tr w:rsidR="7EE4A754" w:rsidTr="7EE4A754" w14:paraId="490FC969" w14:textId="77777777">
              <w:trPr>
                <w:trHeight w:val="300"/>
              </w:trPr>
              <w:tc>
                <w:tcPr>
                  <w:tcW w:w="2231" w:type="dxa"/>
                </w:tcPr>
                <w:p w:rsidR="7EE4A754" w:rsidP="7EE4A754" w:rsidRDefault="7EE4A754" w14:paraId="55BFEB3B" w14:textId="77777777">
                  <w:pPr>
                    <w:rPr>
                      <w:rFonts w:ascii="Arial" w:hAnsi="Arial" w:cs="Arial"/>
                      <w:sz w:val="20"/>
                      <w:szCs w:val="20"/>
                    </w:rPr>
                  </w:pPr>
                  <w:r w:rsidRPr="7EE4A754">
                    <w:rPr>
                      <w:rFonts w:ascii="Arial" w:hAnsi="Arial" w:cs="Arial"/>
                      <w:sz w:val="20"/>
                      <w:szCs w:val="20"/>
                    </w:rPr>
                    <w:t xml:space="preserve">NG0601  </w:t>
                  </w:r>
                </w:p>
              </w:tc>
              <w:tc>
                <w:tcPr>
                  <w:tcW w:w="2741" w:type="dxa"/>
                </w:tcPr>
                <w:p w:rsidR="7EE4A754" w:rsidP="7EE4A754" w:rsidRDefault="7EE4A754" w14:paraId="23E157E3" w14:textId="77777777">
                  <w:pPr>
                    <w:rPr>
                      <w:rFonts w:ascii="Arial" w:hAnsi="Arial" w:cs="Arial"/>
                      <w:sz w:val="20"/>
                      <w:szCs w:val="20"/>
                    </w:rPr>
                  </w:pPr>
                  <w:r w:rsidRPr="7EE4A754">
                    <w:rPr>
                      <w:rFonts w:ascii="Arial" w:hAnsi="Arial" w:cs="Arial"/>
                      <w:sz w:val="20"/>
                      <w:szCs w:val="20"/>
                    </w:rPr>
                    <w:t>Information and Communication Technology Skills</w:t>
                  </w:r>
                </w:p>
              </w:tc>
            </w:tr>
            <w:tr w:rsidR="7EE4A754" w:rsidTr="7EE4A754" w14:paraId="30312E22" w14:textId="77777777">
              <w:trPr>
                <w:trHeight w:val="300"/>
              </w:trPr>
              <w:tc>
                <w:tcPr>
                  <w:tcW w:w="2231" w:type="dxa"/>
                </w:tcPr>
                <w:p w:rsidRPr="009D4730" w:rsidR="7EE4A754" w:rsidP="7EE4A754" w:rsidRDefault="7EE4A754" w14:paraId="2B7682B1" w14:textId="1430E397">
                  <w:pPr>
                    <w:rPr>
                      <w:rFonts w:ascii="Arial" w:hAnsi="Arial" w:cs="Arial"/>
                      <w:sz w:val="20"/>
                      <w:szCs w:val="20"/>
                    </w:rPr>
                  </w:pPr>
                  <w:r w:rsidRPr="009D4730">
                    <w:rPr>
                      <w:rFonts w:ascii="Arial" w:hAnsi="Arial" w:cs="Arial"/>
                      <w:sz w:val="20"/>
                      <w:szCs w:val="20"/>
                    </w:rPr>
                    <w:t>NH0606</w:t>
                  </w:r>
                </w:p>
              </w:tc>
              <w:tc>
                <w:tcPr>
                  <w:tcW w:w="2741" w:type="dxa"/>
                </w:tcPr>
                <w:p w:rsidRPr="009D4730" w:rsidR="7EE4A754" w:rsidP="7EE4A754" w:rsidRDefault="7EE4A754" w14:paraId="14BF689E" w14:textId="2C36D216">
                  <w:pPr>
                    <w:rPr>
                      <w:rFonts w:ascii="Arial" w:hAnsi="Arial" w:cs="Arial"/>
                      <w:sz w:val="20"/>
                      <w:szCs w:val="20"/>
                    </w:rPr>
                  </w:pPr>
                  <w:r w:rsidRPr="009D4730">
                    <w:rPr>
                      <w:rFonts w:ascii="Arial" w:hAnsi="Arial" w:cs="Arial"/>
                      <w:sz w:val="20"/>
                      <w:szCs w:val="20"/>
                    </w:rPr>
                    <w:t>Exploring the Social World</w:t>
                  </w:r>
                </w:p>
              </w:tc>
            </w:tr>
            <w:tr w:rsidR="7EE4A754" w:rsidTr="7EE4A754" w14:paraId="3B8646E9" w14:textId="77777777">
              <w:trPr>
                <w:trHeight w:val="300"/>
              </w:trPr>
              <w:tc>
                <w:tcPr>
                  <w:tcW w:w="2231" w:type="dxa"/>
                </w:tcPr>
                <w:p w:rsidRPr="009D4730" w:rsidR="7EE4A754" w:rsidP="7EE4A754" w:rsidRDefault="7EE4A754" w14:paraId="73DD2958" w14:textId="219A958B">
                  <w:pPr>
                    <w:rPr>
                      <w:rFonts w:ascii="Arial" w:hAnsi="Arial" w:cs="Arial"/>
                      <w:sz w:val="20"/>
                      <w:szCs w:val="20"/>
                    </w:rPr>
                  </w:pPr>
                  <w:r w:rsidRPr="009D4730">
                    <w:rPr>
                      <w:rFonts w:ascii="Arial" w:hAnsi="Arial" w:cs="Arial"/>
                      <w:sz w:val="20"/>
                      <w:szCs w:val="20"/>
                    </w:rPr>
                    <w:t>NGXXX</w:t>
                  </w:r>
                </w:p>
              </w:tc>
              <w:tc>
                <w:tcPr>
                  <w:tcW w:w="2741" w:type="dxa"/>
                </w:tcPr>
                <w:p w:rsidRPr="009D4730" w:rsidR="7EE4A754" w:rsidP="7EE4A754" w:rsidRDefault="7EE4A754" w14:paraId="5BE19E36" w14:textId="7BCBE3A0">
                  <w:pPr>
                    <w:rPr>
                      <w:rFonts w:ascii="Arial" w:hAnsi="Arial" w:cs="Arial"/>
                      <w:sz w:val="20"/>
                      <w:szCs w:val="20"/>
                    </w:rPr>
                  </w:pPr>
                  <w:r w:rsidRPr="009D4730">
                    <w:rPr>
                      <w:rFonts w:ascii="Arial" w:hAnsi="Arial" w:cs="Arial"/>
                      <w:sz w:val="20"/>
                      <w:szCs w:val="20"/>
                    </w:rPr>
                    <w:t>Foundations of Sport and Exercise Psychology</w:t>
                  </w:r>
                  <w:r w:rsidRPr="009D4730" w:rsidR="25F6D3B8">
                    <w:rPr>
                      <w:rFonts w:ascii="Arial" w:hAnsi="Arial" w:cs="Arial"/>
                      <w:sz w:val="20"/>
                      <w:szCs w:val="20"/>
                    </w:rPr>
                    <w:t xml:space="preserve"> </w:t>
                  </w:r>
                </w:p>
              </w:tc>
            </w:tr>
            <w:tr w:rsidR="7EE4A754" w:rsidTr="7EE4A754" w14:paraId="5FD876A0" w14:textId="77777777">
              <w:trPr>
                <w:trHeight w:val="300"/>
              </w:trPr>
              <w:tc>
                <w:tcPr>
                  <w:tcW w:w="2231" w:type="dxa"/>
                </w:tcPr>
                <w:p w:rsidR="7EE4A754" w:rsidP="7EE4A754" w:rsidRDefault="7EE4A754" w14:paraId="510CDBFC" w14:textId="77777777">
                  <w:pPr>
                    <w:rPr>
                      <w:rFonts w:ascii="Arial" w:hAnsi="Arial" w:cs="Arial"/>
                      <w:sz w:val="20"/>
                      <w:szCs w:val="20"/>
                    </w:rPr>
                  </w:pPr>
                  <w:r w:rsidRPr="7EE4A754">
                    <w:rPr>
                      <w:rFonts w:ascii="Arial" w:hAnsi="Arial" w:cs="Arial"/>
                      <w:sz w:val="20"/>
                      <w:szCs w:val="20"/>
                    </w:rPr>
                    <w:t>NG0604</w:t>
                  </w:r>
                </w:p>
              </w:tc>
              <w:tc>
                <w:tcPr>
                  <w:tcW w:w="2741" w:type="dxa"/>
                </w:tcPr>
                <w:p w:rsidR="7EE4A754" w:rsidP="7EE4A754" w:rsidRDefault="7EE4A754" w14:paraId="438162D6" w14:textId="77777777">
                  <w:pPr>
                    <w:rPr>
                      <w:rFonts w:ascii="Arial" w:hAnsi="Arial" w:cs="Arial"/>
                      <w:sz w:val="20"/>
                      <w:szCs w:val="20"/>
                    </w:rPr>
                  </w:pPr>
                  <w:r w:rsidRPr="7EE4A754">
                    <w:rPr>
                      <w:rFonts w:ascii="Arial" w:hAnsi="Arial" w:cs="Arial"/>
                      <w:sz w:val="20"/>
                      <w:szCs w:val="20"/>
                    </w:rPr>
                    <w:t>Biology 1</w:t>
                  </w:r>
                </w:p>
              </w:tc>
            </w:tr>
            <w:tr w:rsidR="7EE4A754" w:rsidTr="7EE4A754" w14:paraId="0ECB8F75" w14:textId="77777777">
              <w:trPr>
                <w:trHeight w:val="300"/>
              </w:trPr>
              <w:tc>
                <w:tcPr>
                  <w:tcW w:w="2231" w:type="dxa"/>
                </w:tcPr>
                <w:p w:rsidR="7EE4A754" w:rsidP="7EE4A754" w:rsidRDefault="7EE4A754" w14:paraId="5453AEB5" w14:textId="77777777">
                  <w:pPr>
                    <w:rPr>
                      <w:rFonts w:ascii="Arial" w:hAnsi="Arial" w:cs="Arial"/>
                      <w:sz w:val="20"/>
                      <w:szCs w:val="20"/>
                    </w:rPr>
                  </w:pPr>
                  <w:r w:rsidRPr="7EE4A754">
                    <w:rPr>
                      <w:rFonts w:ascii="Arial" w:hAnsi="Arial" w:cs="Arial"/>
                      <w:sz w:val="20"/>
                      <w:szCs w:val="20"/>
                    </w:rPr>
                    <w:t xml:space="preserve">NG0605 </w:t>
                  </w:r>
                </w:p>
              </w:tc>
              <w:tc>
                <w:tcPr>
                  <w:tcW w:w="2741" w:type="dxa"/>
                </w:tcPr>
                <w:p w:rsidR="7EE4A754" w:rsidP="7EE4A754" w:rsidRDefault="7EE4A754" w14:paraId="220DF3FD" w14:textId="77777777">
                  <w:pPr>
                    <w:rPr>
                      <w:rFonts w:ascii="Arial" w:hAnsi="Arial" w:cs="Arial"/>
                      <w:sz w:val="20"/>
                      <w:szCs w:val="20"/>
                    </w:rPr>
                  </w:pPr>
                  <w:r w:rsidRPr="7EE4A754">
                    <w:rPr>
                      <w:rFonts w:ascii="Arial" w:hAnsi="Arial" w:cs="Arial"/>
                      <w:sz w:val="20"/>
                      <w:szCs w:val="20"/>
                    </w:rPr>
                    <w:t>Biology 2</w:t>
                  </w:r>
                </w:p>
              </w:tc>
            </w:tr>
            <w:tr w:rsidR="7EE4A754" w:rsidTr="7EE4A754" w14:paraId="0F4B2D37" w14:textId="77777777">
              <w:trPr>
                <w:trHeight w:val="300"/>
              </w:trPr>
              <w:tc>
                <w:tcPr>
                  <w:tcW w:w="2231" w:type="dxa"/>
                </w:tcPr>
                <w:p w:rsidR="7EE4A754" w:rsidP="7EE4A754" w:rsidRDefault="7EE4A754" w14:paraId="4571FB2A" w14:textId="77777777">
                  <w:pPr>
                    <w:rPr>
                      <w:rFonts w:ascii="Arial" w:hAnsi="Arial" w:cs="Arial"/>
                      <w:sz w:val="20"/>
                      <w:szCs w:val="20"/>
                    </w:rPr>
                  </w:pPr>
                  <w:r w:rsidRPr="7EE4A754">
                    <w:rPr>
                      <w:rFonts w:ascii="Arial" w:hAnsi="Arial" w:cs="Arial"/>
                      <w:sz w:val="20"/>
                      <w:szCs w:val="20"/>
                    </w:rPr>
                    <w:t>NG0606</w:t>
                  </w:r>
                </w:p>
                <w:p w:rsidR="7EE4A754" w:rsidP="7EE4A754" w:rsidRDefault="7EE4A754" w14:paraId="02EF710D" w14:textId="77777777">
                  <w:pPr>
                    <w:rPr>
                      <w:rFonts w:ascii="Arial" w:hAnsi="Arial" w:cs="Arial"/>
                      <w:sz w:val="20"/>
                      <w:szCs w:val="20"/>
                    </w:rPr>
                  </w:pPr>
                </w:p>
              </w:tc>
              <w:tc>
                <w:tcPr>
                  <w:tcW w:w="2741" w:type="dxa"/>
                </w:tcPr>
                <w:p w:rsidR="7EE4A754" w:rsidP="7EE4A754" w:rsidRDefault="7EE4A754" w14:paraId="0F11FD6D" w14:textId="77777777">
                  <w:pPr>
                    <w:rPr>
                      <w:rFonts w:ascii="Arial" w:hAnsi="Arial" w:cs="Arial"/>
                      <w:sz w:val="20"/>
                      <w:szCs w:val="20"/>
                    </w:rPr>
                  </w:pPr>
                  <w:r w:rsidRPr="7EE4A754">
                    <w:rPr>
                      <w:rFonts w:ascii="Arial" w:hAnsi="Arial" w:cs="Arial"/>
                      <w:sz w:val="20"/>
                      <w:szCs w:val="20"/>
                    </w:rPr>
                    <w:t xml:space="preserve">Research Methods, Critical Thinking and Expression </w:t>
                  </w:r>
                </w:p>
              </w:tc>
            </w:tr>
            <w:tr w:rsidR="7EE4A754" w:rsidTr="7EE4A754" w14:paraId="3DE824A8" w14:textId="77777777">
              <w:trPr>
                <w:trHeight w:val="300"/>
              </w:trPr>
              <w:tc>
                <w:tcPr>
                  <w:tcW w:w="2231" w:type="dxa"/>
                </w:tcPr>
                <w:p w:rsidR="7EE4A754" w:rsidP="7EE4A754" w:rsidRDefault="7EE4A754" w14:paraId="3EAD9641" w14:textId="77777777">
                  <w:pPr>
                    <w:rPr>
                      <w:rFonts w:ascii="Arial" w:hAnsi="Arial" w:cs="Arial"/>
                      <w:sz w:val="20"/>
                      <w:szCs w:val="20"/>
                    </w:rPr>
                  </w:pPr>
                  <w:r w:rsidRPr="7EE4A754">
                    <w:rPr>
                      <w:rFonts w:ascii="Arial" w:hAnsi="Arial" w:cs="Arial"/>
                      <w:sz w:val="20"/>
                      <w:szCs w:val="20"/>
                    </w:rPr>
                    <w:t>NG0607</w:t>
                  </w:r>
                </w:p>
              </w:tc>
              <w:tc>
                <w:tcPr>
                  <w:tcW w:w="2741" w:type="dxa"/>
                </w:tcPr>
                <w:p w:rsidR="7EE4A754" w:rsidP="7EE4A754" w:rsidRDefault="7EE4A754" w14:paraId="37E5F1FF" w14:textId="77777777">
                  <w:pPr>
                    <w:rPr>
                      <w:rFonts w:ascii="Arial" w:hAnsi="Arial" w:cs="Arial"/>
                      <w:sz w:val="20"/>
                      <w:szCs w:val="20"/>
                    </w:rPr>
                  </w:pPr>
                  <w:r w:rsidRPr="7EE4A754">
                    <w:rPr>
                      <w:rFonts w:ascii="Arial" w:hAnsi="Arial" w:cs="Arial"/>
                      <w:sz w:val="20"/>
                      <w:szCs w:val="20"/>
                    </w:rPr>
                    <w:t xml:space="preserve">Mathematics for Science and Computing  </w:t>
                  </w:r>
                </w:p>
              </w:tc>
            </w:tr>
            <w:tr w:rsidR="7EE4A754" w:rsidTr="7EE4A754" w14:paraId="30F28FBA" w14:textId="77777777">
              <w:trPr>
                <w:trHeight w:val="300"/>
              </w:trPr>
              <w:tc>
                <w:tcPr>
                  <w:tcW w:w="2231" w:type="dxa"/>
                </w:tcPr>
                <w:p w:rsidR="7EE4A754" w:rsidP="7EE4A754" w:rsidRDefault="7EE4A754" w14:paraId="40A37FED" w14:textId="77777777">
                  <w:pPr>
                    <w:rPr>
                      <w:rFonts w:ascii="Arial" w:hAnsi="Arial" w:cs="Arial"/>
                      <w:sz w:val="20"/>
                      <w:szCs w:val="20"/>
                    </w:rPr>
                  </w:pPr>
                  <w:r w:rsidRPr="7EE4A754">
                    <w:rPr>
                      <w:rFonts w:ascii="Arial" w:hAnsi="Arial" w:cs="Arial"/>
                      <w:sz w:val="20"/>
                      <w:szCs w:val="20"/>
                    </w:rPr>
                    <w:t xml:space="preserve">NG0600 </w:t>
                  </w:r>
                </w:p>
              </w:tc>
              <w:tc>
                <w:tcPr>
                  <w:tcW w:w="2741" w:type="dxa"/>
                </w:tcPr>
                <w:p w:rsidR="7EE4A754" w:rsidP="7EE4A754" w:rsidRDefault="7EE4A754" w14:paraId="143E7076" w14:textId="77777777">
                  <w:pPr>
                    <w:rPr>
                      <w:rFonts w:ascii="Arial" w:hAnsi="Arial" w:cs="Arial"/>
                      <w:sz w:val="20"/>
                      <w:szCs w:val="20"/>
                    </w:rPr>
                  </w:pPr>
                  <w:r w:rsidRPr="7EE4A754">
                    <w:rPr>
                      <w:rFonts w:ascii="Arial" w:hAnsi="Arial" w:cs="Arial"/>
                      <w:sz w:val="20"/>
                      <w:szCs w:val="20"/>
                    </w:rPr>
                    <w:t>ILSC</w:t>
                  </w:r>
                </w:p>
              </w:tc>
            </w:tr>
          </w:tbl>
          <w:p w:rsidR="7EE4A754" w:rsidP="7EE4A754" w:rsidRDefault="7EE4A754" w14:paraId="4D6F6785" w14:textId="77777777">
            <w:pPr>
              <w:rPr>
                <w:rFonts w:ascii="Arial" w:hAnsi="Arial" w:cs="Arial"/>
                <w:b/>
                <w:bCs/>
                <w:sz w:val="20"/>
                <w:szCs w:val="20"/>
              </w:rPr>
            </w:pPr>
          </w:p>
        </w:tc>
        <w:tc>
          <w:tcPr>
            <w:tcW w:w="5308" w:type="dxa"/>
            <w:tcBorders>
              <w:top w:val="single" w:color="auto" w:sz="4" w:space="0"/>
              <w:left w:val="single" w:color="auto" w:sz="4" w:space="0"/>
              <w:bottom w:val="single" w:color="auto" w:sz="4" w:space="0"/>
              <w:right w:val="single" w:color="auto" w:sz="4" w:space="0"/>
            </w:tcBorders>
          </w:tcPr>
          <w:p w:rsidR="7EE4A754" w:rsidP="7EE4A754" w:rsidRDefault="7EE4A754" w14:paraId="323A028A" w14:textId="77777777">
            <w:pPr>
              <w:rPr>
                <w:rFonts w:ascii="Arial" w:hAnsi="Arial" w:cs="Arial"/>
                <w:sz w:val="20"/>
                <w:szCs w:val="20"/>
              </w:rPr>
            </w:pPr>
            <w:r w:rsidRPr="7EE4A754">
              <w:rPr>
                <w:rFonts w:ascii="Arial" w:hAnsi="Arial" w:cs="Arial"/>
                <w:b/>
                <w:bCs/>
                <w:sz w:val="20"/>
                <w:szCs w:val="20"/>
              </w:rPr>
              <w:t xml:space="preserve">Progression requirements as per Brunel University of London </w:t>
            </w:r>
            <w:hyperlink w:history="1" r:id="rId22">
              <w:r w:rsidRPr="7EE4A754">
                <w:rPr>
                  <w:rStyle w:val="Hyperlink"/>
                  <w:rFonts w:ascii="Arial" w:hAnsi="Arial" w:cs="Arial"/>
                  <w:b/>
                  <w:bCs/>
                  <w:sz w:val="20"/>
                  <w:szCs w:val="20"/>
                </w:rPr>
                <w:t>Senate Regulation 2</w:t>
              </w:r>
            </w:hyperlink>
          </w:p>
          <w:p w:rsidR="7EE4A754" w:rsidP="7EE4A754" w:rsidRDefault="7EE4A754" w14:paraId="7AD4E3CB" w14:textId="77777777">
            <w:pPr>
              <w:rPr>
                <w:rFonts w:ascii="Arial" w:hAnsi="Arial" w:cs="Arial"/>
                <w:i/>
                <w:iCs/>
                <w:sz w:val="20"/>
                <w:szCs w:val="20"/>
              </w:rPr>
            </w:pPr>
          </w:p>
          <w:p w:rsidR="7EE4A754" w:rsidP="7EE4A754" w:rsidRDefault="7EE4A754" w14:paraId="4BE6BB96" w14:textId="3B55FF56">
            <w:pPr>
              <w:rPr>
                <w:rFonts w:ascii="Arial" w:hAnsi="Arial" w:cs="Arial"/>
                <w:sz w:val="20"/>
                <w:szCs w:val="20"/>
              </w:rPr>
            </w:pPr>
          </w:p>
          <w:p w:rsidR="7EE4A754" w:rsidP="7EE4A754" w:rsidRDefault="7EE4A754" w14:paraId="3BECD4A4" w14:textId="77777777">
            <w:pPr>
              <w:rPr>
                <w:rFonts w:ascii="Arial" w:hAnsi="Arial" w:cs="Arial"/>
                <w:sz w:val="20"/>
                <w:szCs w:val="20"/>
              </w:rPr>
            </w:pPr>
          </w:p>
          <w:p w:rsidR="7EE4A754" w:rsidP="7EE4A754" w:rsidRDefault="7EE4A754" w14:paraId="7854A3BA" w14:textId="77777777">
            <w:pPr>
              <w:rPr>
                <w:rFonts w:ascii="Arial" w:hAnsi="Arial" w:cs="Arial"/>
                <w:sz w:val="20"/>
                <w:szCs w:val="20"/>
              </w:rPr>
            </w:pPr>
          </w:p>
          <w:p w:rsidR="7EE4A754" w:rsidP="7EE4A754" w:rsidRDefault="7EE4A754" w14:paraId="25578796" w14:textId="77777777">
            <w:pPr>
              <w:rPr>
                <w:rFonts w:ascii="Arial" w:hAnsi="Arial" w:cs="Arial"/>
                <w:sz w:val="20"/>
                <w:szCs w:val="20"/>
              </w:rPr>
            </w:pPr>
          </w:p>
          <w:p w:rsidR="1EBA0F48" w:rsidP="7EE4A754" w:rsidRDefault="1EBA0F48" w14:paraId="39F498F9" w14:textId="77777777">
            <w:pPr>
              <w:rPr>
                <w:rFonts w:ascii="Arial" w:hAnsi="Arial" w:cs="Arial"/>
                <w:sz w:val="20"/>
                <w:szCs w:val="20"/>
              </w:rPr>
            </w:pPr>
            <w:r w:rsidRPr="7EE4A754">
              <w:rPr>
                <w:rFonts w:ascii="Arial" w:hAnsi="Arial" w:cs="Arial"/>
                <w:sz w:val="20"/>
                <w:szCs w:val="20"/>
              </w:rPr>
              <w:t>All modules must be passed at C</w:t>
            </w:r>
            <w:r w:rsidRPr="7EE4A754">
              <w:rPr>
                <w:rFonts w:ascii="Arial" w:hAnsi="Arial" w:cs="Arial"/>
                <w:sz w:val="20"/>
                <w:szCs w:val="20"/>
                <w:vertAlign w:val="superscript"/>
              </w:rPr>
              <w:t>_</w:t>
            </w:r>
            <w:r w:rsidRPr="7EE4A754">
              <w:rPr>
                <w:rFonts w:ascii="Arial" w:hAnsi="Arial" w:cs="Arial"/>
                <w:sz w:val="20"/>
                <w:szCs w:val="20"/>
              </w:rPr>
              <w:t xml:space="preserve">/ 50% with the exception of NG0600 which must be passed at 40%   </w:t>
            </w:r>
          </w:p>
          <w:p w:rsidR="7EE4A754" w:rsidP="7EE4A754" w:rsidRDefault="7EE4A754" w14:paraId="53B6F328" w14:textId="77777777">
            <w:pPr>
              <w:rPr>
                <w:rFonts w:ascii="Arial" w:hAnsi="Arial" w:cs="Arial"/>
                <w:sz w:val="20"/>
                <w:szCs w:val="20"/>
              </w:rPr>
            </w:pPr>
          </w:p>
          <w:p w:rsidR="7EE4A754" w:rsidP="7EE4A754" w:rsidRDefault="7EE4A754" w14:paraId="0867E2E1" w14:textId="7EF29225">
            <w:pPr>
              <w:rPr>
                <w:rFonts w:ascii="Arial" w:hAnsi="Arial" w:cs="Arial"/>
                <w:sz w:val="20"/>
                <w:szCs w:val="20"/>
              </w:rPr>
            </w:pPr>
          </w:p>
          <w:p w:rsidR="7EE4A754" w:rsidP="7EE4A754" w:rsidRDefault="7EE4A754" w14:paraId="3436FD80" w14:textId="77777777">
            <w:pPr>
              <w:rPr>
                <w:rFonts w:ascii="Arial" w:hAnsi="Arial" w:cs="Arial"/>
                <w:sz w:val="20"/>
                <w:szCs w:val="20"/>
              </w:rPr>
            </w:pPr>
          </w:p>
          <w:p w:rsidR="7EE4A754" w:rsidP="7EE4A754" w:rsidRDefault="7EE4A754" w14:paraId="09D3DE74" w14:textId="77777777">
            <w:pPr>
              <w:rPr>
                <w:rFonts w:ascii="Arial" w:hAnsi="Arial" w:cs="Arial"/>
                <w:sz w:val="20"/>
                <w:szCs w:val="20"/>
              </w:rPr>
            </w:pPr>
          </w:p>
          <w:p w:rsidR="7EE4A754" w:rsidP="7EE4A754" w:rsidRDefault="7EE4A754" w14:paraId="7BD7F2A9" w14:textId="77777777">
            <w:pPr>
              <w:rPr>
                <w:rFonts w:ascii="Arial" w:hAnsi="Arial" w:cs="Arial"/>
                <w:sz w:val="20"/>
                <w:szCs w:val="20"/>
              </w:rPr>
            </w:pPr>
          </w:p>
          <w:p w:rsidR="7EE4A754" w:rsidP="7EE4A754" w:rsidRDefault="7EE4A754" w14:paraId="07C63712" w14:textId="77777777">
            <w:pPr>
              <w:rPr>
                <w:rFonts w:ascii="Arial" w:hAnsi="Arial" w:cs="Arial"/>
                <w:sz w:val="20"/>
                <w:szCs w:val="20"/>
              </w:rPr>
            </w:pPr>
          </w:p>
          <w:p w:rsidR="7EE4A754" w:rsidP="7EE4A754" w:rsidRDefault="7EE4A754" w14:paraId="7A6E6D41" w14:textId="77777777">
            <w:pPr>
              <w:rPr>
                <w:rFonts w:ascii="Arial" w:hAnsi="Arial" w:cs="Arial"/>
                <w:sz w:val="20"/>
                <w:szCs w:val="20"/>
              </w:rPr>
            </w:pPr>
          </w:p>
          <w:p w:rsidR="7EE4A754" w:rsidP="7EE4A754" w:rsidRDefault="7EE4A754" w14:paraId="62C02EC0" w14:textId="77777777">
            <w:pPr>
              <w:rPr>
                <w:rFonts w:ascii="Arial" w:hAnsi="Arial" w:cs="Arial"/>
                <w:sz w:val="20"/>
                <w:szCs w:val="20"/>
              </w:rPr>
            </w:pPr>
          </w:p>
        </w:tc>
      </w:tr>
      <w:tr w:rsidR="7EE4A754" w:rsidTr="7EE4A754" w14:paraId="4B23E24A" w14:textId="77777777">
        <w:trPr>
          <w:trHeight w:val="300"/>
        </w:trPr>
        <w:tc>
          <w:tcPr>
            <w:tcW w:w="10490" w:type="dxa"/>
            <w:gridSpan w:val="3"/>
            <w:tcBorders>
              <w:top w:val="single" w:color="auto" w:sz="4" w:space="0"/>
              <w:bottom w:val="single" w:color="auto" w:sz="4" w:space="0"/>
            </w:tcBorders>
          </w:tcPr>
          <w:p w:rsidR="7EE4A754" w:rsidP="7EE4A754" w:rsidRDefault="7EE4A754" w14:paraId="71375645" w14:textId="77777777">
            <w:pPr>
              <w:rPr>
                <w:rFonts w:ascii="Arial" w:hAnsi="Arial" w:cs="Arial"/>
                <w:b/>
                <w:bCs/>
                <w:sz w:val="20"/>
                <w:szCs w:val="20"/>
              </w:rPr>
            </w:pPr>
            <w:r w:rsidRPr="7EE4A754">
              <w:rPr>
                <w:rFonts w:ascii="Arial" w:hAnsi="Arial" w:cs="Arial"/>
                <w:b/>
                <w:bCs/>
                <w:sz w:val="20"/>
                <w:szCs w:val="20"/>
              </w:rPr>
              <w:t>Reassessment</w:t>
            </w:r>
          </w:p>
          <w:p w:rsidR="7EE4A754" w:rsidP="7EE4A754" w:rsidRDefault="7EE4A754" w14:paraId="5D8D0457" w14:textId="77777777">
            <w:pPr>
              <w:rPr>
                <w:rFonts w:ascii="Arial" w:hAnsi="Arial" w:cs="Arial"/>
                <w:b/>
                <w:bCs/>
                <w:sz w:val="20"/>
                <w:szCs w:val="20"/>
              </w:rPr>
            </w:pPr>
            <w:r w:rsidRPr="7EE4A754">
              <w:rPr>
                <w:rFonts w:ascii="Arial" w:hAnsi="Arial" w:cs="Arial"/>
                <w:sz w:val="20"/>
                <w:szCs w:val="20"/>
              </w:rPr>
              <w:t xml:space="preserve">Students will be entitled to be re-assessed in any modules for which they have failed, at the first attempt, to achieve the pass mark(s) as defined above under ‘Progression </w:t>
            </w:r>
            <w:proofErr w:type="gramStart"/>
            <w:r w:rsidRPr="7EE4A754">
              <w:rPr>
                <w:rFonts w:ascii="Arial" w:hAnsi="Arial" w:cs="Arial"/>
                <w:sz w:val="20"/>
                <w:szCs w:val="20"/>
              </w:rPr>
              <w:t>requirements’</w:t>
            </w:r>
            <w:proofErr w:type="gramEnd"/>
            <w:r w:rsidRPr="7EE4A754">
              <w:rPr>
                <w:rFonts w:ascii="Arial" w:hAnsi="Arial" w:cs="Arial"/>
                <w:sz w:val="20"/>
                <w:szCs w:val="20"/>
              </w:rPr>
              <w:t xml:space="preserve">. Any such reassessment of a module may normally only be attempted on one occasion and shall be capped at the pass mark for the module as defined above under ‘Progression Requirements’ and in accordance with Brunel University’s senate regulations (SR2). </w:t>
            </w:r>
          </w:p>
        </w:tc>
      </w:tr>
    </w:tbl>
    <w:p w:rsidR="7EE4A754" w:rsidP="7EE4A754" w:rsidRDefault="7EE4A754" w14:paraId="0E6796B8" w14:textId="2D27455B">
      <w:pPr>
        <w:rPr>
          <w:rFonts w:ascii="Arial" w:hAnsi="Arial" w:cs="Arial"/>
          <w:sz w:val="18"/>
          <w:szCs w:val="18"/>
        </w:rPr>
      </w:pPr>
    </w:p>
    <w:p w:rsidR="0092067C" w:rsidP="00861EF2" w:rsidRDefault="0092067C" w14:paraId="5A1C59A7" w14:textId="77777777">
      <w:pPr>
        <w:rPr>
          <w:rFonts w:ascii="Arial" w:hAnsi="Arial" w:cs="Arial"/>
          <w:sz w:val="18"/>
          <w:szCs w:val="18"/>
        </w:rPr>
      </w:pPr>
    </w:p>
    <w:tbl>
      <w:tblPr>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77"/>
        <w:gridCol w:w="2205"/>
        <w:gridCol w:w="5308"/>
      </w:tblGrid>
      <w:tr w:rsidRPr="00DF612D" w:rsidR="0092067C" w:rsidTr="0092067C" w14:paraId="5C92989E" w14:textId="77777777">
        <w:trPr>
          <w:trHeight w:val="660"/>
        </w:trPr>
        <w:tc>
          <w:tcPr>
            <w:tcW w:w="10490" w:type="dxa"/>
            <w:gridSpan w:val="3"/>
            <w:tcBorders>
              <w:top w:val="single" w:color="auto"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tcPr>
          <w:p w:rsidRPr="00DF612D" w:rsidR="0092067C" w:rsidP="00054E09" w:rsidRDefault="0092067C" w14:paraId="6E727CBD" w14:textId="77777777">
            <w:pPr>
              <w:rPr>
                <w:rFonts w:ascii="Arial" w:hAnsi="Arial" w:cs="Arial"/>
                <w:b/>
                <w:sz w:val="20"/>
                <w:szCs w:val="20"/>
              </w:rPr>
            </w:pPr>
          </w:p>
          <w:p w:rsidRPr="00DF612D" w:rsidR="0092067C" w:rsidP="00054E09" w:rsidRDefault="0092067C" w14:paraId="39285D5D" w14:textId="77777777">
            <w:pPr>
              <w:rPr>
                <w:rFonts w:ascii="Arial" w:hAnsi="Arial" w:cs="Arial"/>
                <w:b/>
                <w:sz w:val="20"/>
                <w:szCs w:val="20"/>
              </w:rPr>
            </w:pPr>
            <w:r w:rsidRPr="00DF612D">
              <w:rPr>
                <w:rFonts w:ascii="Arial" w:hAnsi="Arial" w:cs="Arial"/>
                <w:b/>
                <w:sz w:val="20"/>
                <w:szCs w:val="20"/>
              </w:rPr>
              <w:t xml:space="preserve">Assessment and Progression Requirements </w:t>
            </w:r>
          </w:p>
        </w:tc>
      </w:tr>
      <w:tr w:rsidRPr="00DF612D" w:rsidR="0092067C" w:rsidTr="0092067C" w14:paraId="09502906" w14:textId="77777777">
        <w:trPr>
          <w:trHeight w:val="379"/>
        </w:trPr>
        <w:tc>
          <w:tcPr>
            <w:tcW w:w="2977" w:type="dxa"/>
            <w:tcBorders>
              <w:bottom w:val="single" w:color="auto" w:sz="4" w:space="0"/>
            </w:tcBorders>
            <w:shd w:val="clear" w:color="auto" w:fill="C6D9F1" w:themeFill="text2" w:themeFillTint="33"/>
            <w:vAlign w:val="center"/>
          </w:tcPr>
          <w:p w:rsidRPr="00DF612D" w:rsidR="0092067C" w:rsidP="00054E09" w:rsidRDefault="0092067C" w14:paraId="7EF5CB72" w14:textId="77777777">
            <w:pPr>
              <w:rPr>
                <w:rFonts w:ascii="Arial" w:hAnsi="Arial" w:cs="Arial"/>
                <w:sz w:val="20"/>
                <w:szCs w:val="20"/>
              </w:rPr>
            </w:pPr>
            <w:r w:rsidRPr="00DF612D">
              <w:rPr>
                <w:rFonts w:ascii="Arial" w:hAnsi="Arial" w:cs="Arial"/>
                <w:sz w:val="20"/>
                <w:szCs w:val="20"/>
              </w:rPr>
              <w:t>For inclusion in Programmes:</w:t>
            </w:r>
          </w:p>
        </w:tc>
        <w:tc>
          <w:tcPr>
            <w:tcW w:w="7513" w:type="dxa"/>
            <w:gridSpan w:val="2"/>
            <w:tcBorders>
              <w:bottom w:val="single" w:color="auto" w:sz="4" w:space="0"/>
            </w:tcBorders>
            <w:shd w:val="clear" w:color="auto" w:fill="C6D9F1" w:themeFill="text2" w:themeFillTint="33"/>
            <w:vAlign w:val="center"/>
          </w:tcPr>
          <w:p w:rsidRPr="00DF612D" w:rsidR="0092067C" w:rsidP="00054E09" w:rsidRDefault="0092067C" w14:paraId="368AE3C1" w14:textId="77777777">
            <w:pPr>
              <w:spacing w:before="60" w:after="60"/>
              <w:rPr>
                <w:rFonts w:ascii="Arial" w:hAnsi="Arial" w:cs="Arial"/>
                <w:sz w:val="20"/>
                <w:szCs w:val="20"/>
                <w:lang w:eastAsia="en-GB"/>
              </w:rPr>
            </w:pPr>
            <w:r w:rsidRPr="00DF612D">
              <w:rPr>
                <w:rFonts w:ascii="Arial" w:hAnsi="Arial" w:cs="Arial"/>
                <w:sz w:val="20"/>
                <w:szCs w:val="20"/>
                <w:lang w:eastAsia="en-GB"/>
              </w:rPr>
              <w:t xml:space="preserve">: </w:t>
            </w:r>
            <w:r w:rsidRPr="00DF612D">
              <w:rPr>
                <w:rFonts w:ascii="Arial" w:hAnsi="Arial" w:cs="Arial"/>
                <w:sz w:val="20"/>
                <w:szCs w:val="20"/>
              </w:rPr>
              <w:t>BSc Physiotherapy</w:t>
            </w:r>
          </w:p>
        </w:tc>
      </w:tr>
      <w:tr w:rsidRPr="00DF612D" w:rsidR="0092067C" w:rsidTr="0092067C" w14:paraId="08341C40" w14:textId="77777777">
        <w:tblPrEx>
          <w:tblLook w:val="04A0" w:firstRow="1" w:lastRow="0" w:firstColumn="1" w:lastColumn="0" w:noHBand="0" w:noVBand="1"/>
        </w:tblPrEx>
        <w:trPr>
          <w:trHeight w:val="1155"/>
        </w:trPr>
        <w:tc>
          <w:tcPr>
            <w:tcW w:w="5182" w:type="dxa"/>
            <w:gridSpan w:val="2"/>
            <w:tcBorders>
              <w:top w:val="single" w:color="auto" w:sz="4" w:space="0"/>
              <w:left w:val="single" w:color="auto" w:sz="4" w:space="0"/>
              <w:bottom w:val="single" w:color="auto" w:sz="4" w:space="0"/>
              <w:right w:val="single" w:color="auto" w:sz="4" w:space="0"/>
            </w:tcBorders>
          </w:tcPr>
          <w:p w:rsidRPr="00DF612D" w:rsidR="0092067C" w:rsidP="00054E09" w:rsidRDefault="0092067C" w14:paraId="634290B6" w14:textId="77777777">
            <w:pPr>
              <w:rPr>
                <w:rFonts w:ascii="Arial" w:hAnsi="Arial" w:cs="Arial"/>
                <w:b/>
                <w:sz w:val="20"/>
                <w:szCs w:val="20"/>
              </w:rPr>
            </w:pPr>
            <w:r w:rsidRPr="00DF612D">
              <w:rPr>
                <w:rFonts w:ascii="Arial" w:hAnsi="Arial" w:cs="Arial"/>
                <w:b/>
                <w:sz w:val="20"/>
                <w:szCs w:val="20"/>
              </w:rPr>
              <w:t>The following assessment or modular blocks are core</w:t>
            </w:r>
          </w:p>
          <w:p w:rsidRPr="00DF612D" w:rsidR="0092067C" w:rsidP="00054E09" w:rsidRDefault="0092067C" w14:paraId="0BB6858A" w14:textId="77777777">
            <w:pPr>
              <w:rPr>
                <w:rFonts w:ascii="Arial" w:hAnsi="Arial" w:cs="Arial"/>
                <w:b/>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048"/>
              <w:gridCol w:w="2517"/>
            </w:tblGrid>
            <w:tr w:rsidRPr="00DF612D" w:rsidR="0092067C" w:rsidTr="00054E09" w14:paraId="10FE0DDC" w14:textId="77777777">
              <w:tc>
                <w:tcPr>
                  <w:tcW w:w="2048" w:type="dxa"/>
                </w:tcPr>
                <w:p w:rsidRPr="00DF612D" w:rsidR="0092067C" w:rsidP="00054E09" w:rsidRDefault="0092067C" w14:paraId="742DB66D" w14:textId="77777777">
                  <w:pPr>
                    <w:rPr>
                      <w:rFonts w:ascii="Arial" w:hAnsi="Arial" w:cs="Arial"/>
                      <w:sz w:val="20"/>
                      <w:szCs w:val="20"/>
                    </w:rPr>
                  </w:pPr>
                  <w:r w:rsidRPr="00DF612D">
                    <w:rPr>
                      <w:rFonts w:ascii="Arial" w:hAnsi="Arial" w:cs="Arial"/>
                      <w:sz w:val="20"/>
                      <w:szCs w:val="20"/>
                    </w:rPr>
                    <w:t xml:space="preserve">NG0601  </w:t>
                  </w:r>
                </w:p>
              </w:tc>
              <w:tc>
                <w:tcPr>
                  <w:tcW w:w="2517" w:type="dxa"/>
                </w:tcPr>
                <w:p w:rsidRPr="00DF612D" w:rsidR="0092067C" w:rsidP="00054E09" w:rsidRDefault="0092067C" w14:paraId="18BC75C0" w14:textId="77777777">
                  <w:pPr>
                    <w:rPr>
                      <w:rFonts w:ascii="Arial" w:hAnsi="Arial" w:cs="Arial"/>
                      <w:sz w:val="20"/>
                      <w:szCs w:val="20"/>
                    </w:rPr>
                  </w:pPr>
                  <w:r w:rsidRPr="00DF612D">
                    <w:rPr>
                      <w:rFonts w:ascii="Arial" w:hAnsi="Arial" w:cs="Arial"/>
                      <w:sz w:val="20"/>
                      <w:szCs w:val="20"/>
                    </w:rPr>
                    <w:t>Information and Communication Technology Skills</w:t>
                  </w:r>
                </w:p>
              </w:tc>
            </w:tr>
            <w:tr w:rsidRPr="00DF612D" w:rsidR="0092067C" w:rsidTr="00054E09" w14:paraId="6C8883EE" w14:textId="77777777">
              <w:tc>
                <w:tcPr>
                  <w:tcW w:w="2048" w:type="dxa"/>
                </w:tcPr>
                <w:p w:rsidRPr="00DF612D" w:rsidR="0092067C" w:rsidP="00054E09" w:rsidRDefault="0092067C" w14:paraId="7D6672DB" w14:textId="77777777">
                  <w:pPr>
                    <w:rPr>
                      <w:rFonts w:ascii="Arial" w:hAnsi="Arial" w:cs="Arial"/>
                      <w:sz w:val="20"/>
                      <w:szCs w:val="20"/>
                    </w:rPr>
                  </w:pPr>
                  <w:r w:rsidRPr="00DF612D">
                    <w:rPr>
                      <w:rFonts w:ascii="Arial" w:hAnsi="Arial" w:cs="Arial"/>
                      <w:sz w:val="20"/>
                      <w:szCs w:val="20"/>
                    </w:rPr>
                    <w:t>NG0602</w:t>
                  </w:r>
                </w:p>
              </w:tc>
              <w:tc>
                <w:tcPr>
                  <w:tcW w:w="2517" w:type="dxa"/>
                </w:tcPr>
                <w:p w:rsidRPr="00DF612D" w:rsidR="0092067C" w:rsidP="00054E09" w:rsidRDefault="0092067C" w14:paraId="5E5135C4" w14:textId="77777777">
                  <w:pPr>
                    <w:rPr>
                      <w:rFonts w:ascii="Arial" w:hAnsi="Arial" w:cs="Arial"/>
                      <w:sz w:val="20"/>
                      <w:szCs w:val="20"/>
                    </w:rPr>
                  </w:pPr>
                  <w:r w:rsidRPr="00DF612D">
                    <w:rPr>
                      <w:rFonts w:ascii="Arial" w:hAnsi="Arial" w:cs="Arial"/>
                      <w:bCs/>
                      <w:sz w:val="20"/>
                      <w:szCs w:val="20"/>
                    </w:rPr>
                    <w:t>Chemistry 1</w:t>
                  </w:r>
                </w:p>
              </w:tc>
            </w:tr>
            <w:tr w:rsidRPr="00DF612D" w:rsidR="0092067C" w:rsidTr="00054E09" w14:paraId="62A05052" w14:textId="77777777">
              <w:tc>
                <w:tcPr>
                  <w:tcW w:w="2048" w:type="dxa"/>
                </w:tcPr>
                <w:p w:rsidRPr="00DF612D" w:rsidR="0092067C" w:rsidP="00054E09" w:rsidRDefault="0092067C" w14:paraId="4C3A3899" w14:textId="77777777">
                  <w:pPr>
                    <w:rPr>
                      <w:rFonts w:ascii="Arial" w:hAnsi="Arial" w:cs="Arial"/>
                      <w:sz w:val="20"/>
                      <w:szCs w:val="20"/>
                    </w:rPr>
                  </w:pPr>
                  <w:r w:rsidRPr="00DF612D">
                    <w:rPr>
                      <w:rFonts w:ascii="Arial" w:hAnsi="Arial" w:cs="Arial"/>
                      <w:sz w:val="20"/>
                      <w:szCs w:val="20"/>
                    </w:rPr>
                    <w:t>NG0603</w:t>
                  </w:r>
                </w:p>
              </w:tc>
              <w:tc>
                <w:tcPr>
                  <w:tcW w:w="2517" w:type="dxa"/>
                </w:tcPr>
                <w:p w:rsidRPr="00DF612D" w:rsidR="0092067C" w:rsidP="00054E09" w:rsidRDefault="0092067C" w14:paraId="709A183A" w14:textId="77777777">
                  <w:pPr>
                    <w:rPr>
                      <w:rFonts w:ascii="Arial" w:hAnsi="Arial" w:cs="Arial"/>
                      <w:sz w:val="20"/>
                      <w:szCs w:val="20"/>
                    </w:rPr>
                  </w:pPr>
                  <w:r w:rsidRPr="00DF612D">
                    <w:rPr>
                      <w:rFonts w:ascii="Arial" w:hAnsi="Arial" w:cs="Arial"/>
                      <w:bCs/>
                      <w:sz w:val="20"/>
                      <w:szCs w:val="20"/>
                    </w:rPr>
                    <w:t>Chemistry 2</w:t>
                  </w:r>
                </w:p>
              </w:tc>
            </w:tr>
            <w:tr w:rsidRPr="00DF612D" w:rsidR="0092067C" w:rsidTr="00054E09" w14:paraId="34887A3A" w14:textId="77777777">
              <w:tc>
                <w:tcPr>
                  <w:tcW w:w="2048" w:type="dxa"/>
                </w:tcPr>
                <w:p w:rsidRPr="00DF612D" w:rsidR="0092067C" w:rsidP="00054E09" w:rsidRDefault="0092067C" w14:paraId="3B363F51" w14:textId="77777777">
                  <w:pPr>
                    <w:rPr>
                      <w:rFonts w:ascii="Arial" w:hAnsi="Arial" w:cs="Arial"/>
                      <w:sz w:val="20"/>
                      <w:szCs w:val="20"/>
                    </w:rPr>
                  </w:pPr>
                  <w:r w:rsidRPr="00DF612D">
                    <w:rPr>
                      <w:rFonts w:ascii="Arial" w:hAnsi="Arial" w:cs="Arial"/>
                      <w:sz w:val="20"/>
                      <w:szCs w:val="20"/>
                    </w:rPr>
                    <w:t>NG0604</w:t>
                  </w:r>
                </w:p>
              </w:tc>
              <w:tc>
                <w:tcPr>
                  <w:tcW w:w="2517" w:type="dxa"/>
                </w:tcPr>
                <w:p w:rsidRPr="00DF612D" w:rsidR="0092067C" w:rsidP="00054E09" w:rsidRDefault="0092067C" w14:paraId="2B27E4FD" w14:textId="77777777">
                  <w:pPr>
                    <w:rPr>
                      <w:rFonts w:ascii="Arial" w:hAnsi="Arial" w:cs="Arial"/>
                      <w:sz w:val="20"/>
                      <w:szCs w:val="20"/>
                    </w:rPr>
                  </w:pPr>
                  <w:r w:rsidRPr="00DF612D">
                    <w:rPr>
                      <w:rFonts w:ascii="Arial" w:hAnsi="Arial" w:cs="Arial"/>
                      <w:sz w:val="20"/>
                      <w:szCs w:val="20"/>
                    </w:rPr>
                    <w:t>Biology 1</w:t>
                  </w:r>
                </w:p>
              </w:tc>
            </w:tr>
            <w:tr w:rsidRPr="00DF612D" w:rsidR="0092067C" w:rsidTr="00054E09" w14:paraId="1332C28A" w14:textId="77777777">
              <w:tc>
                <w:tcPr>
                  <w:tcW w:w="2048" w:type="dxa"/>
                </w:tcPr>
                <w:p w:rsidRPr="00DF612D" w:rsidR="0092067C" w:rsidP="00054E09" w:rsidRDefault="0092067C" w14:paraId="72C5E560" w14:textId="77777777">
                  <w:pPr>
                    <w:rPr>
                      <w:rFonts w:ascii="Arial" w:hAnsi="Arial" w:cs="Arial"/>
                      <w:sz w:val="20"/>
                      <w:szCs w:val="20"/>
                    </w:rPr>
                  </w:pPr>
                  <w:r w:rsidRPr="00DF612D">
                    <w:rPr>
                      <w:rFonts w:ascii="Arial" w:hAnsi="Arial" w:cs="Arial"/>
                      <w:sz w:val="20"/>
                      <w:szCs w:val="20"/>
                    </w:rPr>
                    <w:t>NG0605</w:t>
                  </w:r>
                  <w:r w:rsidRPr="00DF612D">
                    <w:rPr>
                      <w:rFonts w:ascii="Arial" w:hAnsi="Arial" w:cs="Arial"/>
                      <w:bCs/>
                      <w:sz w:val="20"/>
                      <w:szCs w:val="20"/>
                    </w:rPr>
                    <w:t xml:space="preserve"> </w:t>
                  </w:r>
                </w:p>
              </w:tc>
              <w:tc>
                <w:tcPr>
                  <w:tcW w:w="2517" w:type="dxa"/>
                </w:tcPr>
                <w:p w:rsidRPr="00DF612D" w:rsidR="0092067C" w:rsidP="00054E09" w:rsidRDefault="0092067C" w14:paraId="2CFD79B4" w14:textId="77777777">
                  <w:pPr>
                    <w:rPr>
                      <w:rFonts w:ascii="Arial" w:hAnsi="Arial" w:cs="Arial"/>
                      <w:sz w:val="20"/>
                      <w:szCs w:val="20"/>
                    </w:rPr>
                  </w:pPr>
                  <w:r w:rsidRPr="00DF612D">
                    <w:rPr>
                      <w:rFonts w:ascii="Arial" w:hAnsi="Arial" w:cs="Arial"/>
                      <w:sz w:val="20"/>
                      <w:szCs w:val="20"/>
                    </w:rPr>
                    <w:t>Biology 2</w:t>
                  </w:r>
                </w:p>
              </w:tc>
            </w:tr>
            <w:tr w:rsidRPr="00DF612D" w:rsidR="0092067C" w:rsidTr="00054E09" w14:paraId="707993D2" w14:textId="77777777">
              <w:tc>
                <w:tcPr>
                  <w:tcW w:w="2048" w:type="dxa"/>
                </w:tcPr>
                <w:p w:rsidRPr="00DF612D" w:rsidR="0092067C" w:rsidP="00054E09" w:rsidRDefault="0092067C" w14:paraId="1D5DDAF0" w14:textId="77777777">
                  <w:pPr>
                    <w:rPr>
                      <w:rFonts w:ascii="Arial" w:hAnsi="Arial" w:cs="Arial"/>
                      <w:sz w:val="20"/>
                      <w:szCs w:val="20"/>
                    </w:rPr>
                  </w:pPr>
                  <w:r w:rsidRPr="00DF612D">
                    <w:rPr>
                      <w:rFonts w:ascii="Arial" w:hAnsi="Arial" w:cs="Arial"/>
                      <w:sz w:val="20"/>
                      <w:szCs w:val="20"/>
                    </w:rPr>
                    <w:t>NG0606</w:t>
                  </w:r>
                </w:p>
                <w:p w:rsidRPr="00DF612D" w:rsidR="0092067C" w:rsidP="00054E09" w:rsidRDefault="0092067C" w14:paraId="34A4E282" w14:textId="77777777">
                  <w:pPr>
                    <w:rPr>
                      <w:rFonts w:ascii="Arial" w:hAnsi="Arial" w:cs="Arial"/>
                      <w:sz w:val="20"/>
                      <w:szCs w:val="20"/>
                    </w:rPr>
                  </w:pPr>
                </w:p>
              </w:tc>
              <w:tc>
                <w:tcPr>
                  <w:tcW w:w="2517" w:type="dxa"/>
                </w:tcPr>
                <w:p w:rsidRPr="00DF612D" w:rsidR="0092067C" w:rsidP="00054E09" w:rsidRDefault="0092067C" w14:paraId="34926D58" w14:textId="77777777">
                  <w:pPr>
                    <w:rPr>
                      <w:rFonts w:ascii="Arial" w:hAnsi="Arial" w:cs="Arial"/>
                      <w:sz w:val="20"/>
                      <w:szCs w:val="20"/>
                    </w:rPr>
                  </w:pPr>
                  <w:r w:rsidRPr="00DF612D">
                    <w:rPr>
                      <w:rFonts w:ascii="Arial" w:hAnsi="Arial" w:cs="Arial"/>
                      <w:bCs/>
                      <w:sz w:val="20"/>
                      <w:szCs w:val="20"/>
                    </w:rPr>
                    <w:t xml:space="preserve">Research Methods, Critical Thinking and Expression </w:t>
                  </w:r>
                </w:p>
              </w:tc>
            </w:tr>
            <w:tr w:rsidRPr="00DF612D" w:rsidR="0092067C" w:rsidTr="00054E09" w14:paraId="60C338D5" w14:textId="77777777">
              <w:tc>
                <w:tcPr>
                  <w:tcW w:w="2048" w:type="dxa"/>
                </w:tcPr>
                <w:p w:rsidRPr="00DF612D" w:rsidR="0092067C" w:rsidP="00054E09" w:rsidRDefault="0092067C" w14:paraId="0328CABE" w14:textId="77777777">
                  <w:pPr>
                    <w:rPr>
                      <w:rFonts w:ascii="Arial" w:hAnsi="Arial" w:cs="Arial"/>
                      <w:sz w:val="20"/>
                      <w:szCs w:val="20"/>
                    </w:rPr>
                  </w:pPr>
                  <w:r w:rsidRPr="00DF612D">
                    <w:rPr>
                      <w:rFonts w:ascii="Arial" w:hAnsi="Arial" w:cs="Arial"/>
                      <w:sz w:val="20"/>
                      <w:szCs w:val="20"/>
                    </w:rPr>
                    <w:t>NG0607</w:t>
                  </w:r>
                </w:p>
              </w:tc>
              <w:tc>
                <w:tcPr>
                  <w:tcW w:w="2517" w:type="dxa"/>
                </w:tcPr>
                <w:p w:rsidRPr="00DF612D" w:rsidR="0092067C" w:rsidP="00054E09" w:rsidRDefault="0092067C" w14:paraId="4EF67A6B" w14:textId="77777777">
                  <w:pPr>
                    <w:rPr>
                      <w:rFonts w:ascii="Arial" w:hAnsi="Arial" w:cs="Arial"/>
                      <w:sz w:val="20"/>
                      <w:szCs w:val="20"/>
                    </w:rPr>
                  </w:pPr>
                  <w:r w:rsidRPr="00DF612D">
                    <w:rPr>
                      <w:rFonts w:ascii="Arial" w:hAnsi="Arial" w:cs="Arial"/>
                      <w:bCs/>
                      <w:sz w:val="20"/>
                      <w:szCs w:val="20"/>
                    </w:rPr>
                    <w:t xml:space="preserve">Mathematics for Science and Computing  </w:t>
                  </w:r>
                </w:p>
              </w:tc>
            </w:tr>
            <w:tr w:rsidRPr="00DF612D" w:rsidR="0092067C" w:rsidTr="00054E09" w14:paraId="2903AABE" w14:textId="77777777">
              <w:tc>
                <w:tcPr>
                  <w:tcW w:w="2048" w:type="dxa"/>
                </w:tcPr>
                <w:p w:rsidRPr="00DF612D" w:rsidR="0092067C" w:rsidP="00054E09" w:rsidRDefault="0092067C" w14:paraId="3C682BAE" w14:textId="77777777">
                  <w:pPr>
                    <w:rPr>
                      <w:rFonts w:ascii="Arial" w:hAnsi="Arial" w:cs="Arial"/>
                      <w:sz w:val="20"/>
                      <w:szCs w:val="20"/>
                    </w:rPr>
                  </w:pPr>
                  <w:r w:rsidRPr="00DF612D">
                    <w:rPr>
                      <w:rFonts w:ascii="Arial" w:hAnsi="Arial" w:cs="Arial"/>
                      <w:bCs/>
                      <w:sz w:val="20"/>
                      <w:szCs w:val="20"/>
                    </w:rPr>
                    <w:t xml:space="preserve">NG0600 </w:t>
                  </w:r>
                </w:p>
              </w:tc>
              <w:tc>
                <w:tcPr>
                  <w:tcW w:w="2517" w:type="dxa"/>
                </w:tcPr>
                <w:p w:rsidRPr="00DF612D" w:rsidR="0092067C" w:rsidP="00054E09" w:rsidRDefault="0092067C" w14:paraId="0360860F" w14:textId="77777777">
                  <w:pPr>
                    <w:rPr>
                      <w:rFonts w:ascii="Arial" w:hAnsi="Arial" w:cs="Arial"/>
                      <w:sz w:val="20"/>
                      <w:szCs w:val="20"/>
                    </w:rPr>
                  </w:pPr>
                  <w:r w:rsidRPr="00DF612D">
                    <w:rPr>
                      <w:rFonts w:ascii="Arial" w:hAnsi="Arial" w:cs="Arial"/>
                      <w:bCs/>
                      <w:sz w:val="20"/>
                      <w:szCs w:val="20"/>
                    </w:rPr>
                    <w:t>ILSC</w:t>
                  </w:r>
                </w:p>
              </w:tc>
            </w:tr>
          </w:tbl>
          <w:p w:rsidRPr="00DF612D" w:rsidR="0092067C" w:rsidP="00054E09" w:rsidRDefault="0092067C" w14:paraId="0CBA04D5" w14:textId="77777777">
            <w:pPr>
              <w:rPr>
                <w:rFonts w:ascii="Arial" w:hAnsi="Arial" w:cs="Arial"/>
                <w:b/>
                <w:sz w:val="20"/>
                <w:szCs w:val="20"/>
              </w:rPr>
            </w:pPr>
          </w:p>
        </w:tc>
        <w:tc>
          <w:tcPr>
            <w:tcW w:w="5308" w:type="dxa"/>
            <w:tcBorders>
              <w:top w:val="single" w:color="auto" w:sz="4" w:space="0"/>
              <w:left w:val="single" w:color="auto" w:sz="4" w:space="0"/>
              <w:bottom w:val="single" w:color="auto" w:sz="4" w:space="0"/>
              <w:right w:val="single" w:color="auto" w:sz="4" w:space="0"/>
            </w:tcBorders>
          </w:tcPr>
          <w:p w:rsidRPr="00DF612D" w:rsidR="0092067C" w:rsidP="00054E09" w:rsidRDefault="0092067C" w14:paraId="57580FA2" w14:textId="77777777">
            <w:pPr>
              <w:rPr>
                <w:rFonts w:ascii="Arial" w:hAnsi="Arial" w:cs="Arial"/>
                <w:sz w:val="20"/>
                <w:szCs w:val="20"/>
              </w:rPr>
            </w:pPr>
            <w:r w:rsidRPr="00DF612D">
              <w:rPr>
                <w:rFonts w:ascii="Arial" w:hAnsi="Arial" w:cs="Arial"/>
                <w:b/>
                <w:sz w:val="20"/>
                <w:szCs w:val="20"/>
              </w:rPr>
              <w:t xml:space="preserve">Progression requirements as per Brunel University </w:t>
            </w:r>
            <w:r>
              <w:rPr>
                <w:rFonts w:ascii="Arial" w:hAnsi="Arial" w:cs="Arial"/>
                <w:b/>
                <w:sz w:val="20"/>
                <w:szCs w:val="20"/>
              </w:rPr>
              <w:t xml:space="preserve">of </w:t>
            </w:r>
            <w:r w:rsidRPr="00DF612D">
              <w:rPr>
                <w:rFonts w:ascii="Arial" w:hAnsi="Arial" w:cs="Arial"/>
                <w:b/>
                <w:sz w:val="20"/>
                <w:szCs w:val="20"/>
              </w:rPr>
              <w:t xml:space="preserve">London </w:t>
            </w:r>
            <w:hyperlink w:history="1" r:id="rId23">
              <w:r w:rsidRPr="00DF612D">
                <w:rPr>
                  <w:rStyle w:val="Hyperlink"/>
                  <w:rFonts w:ascii="Arial" w:hAnsi="Arial" w:cs="Arial"/>
                  <w:b/>
                  <w:sz w:val="20"/>
                  <w:szCs w:val="20"/>
                </w:rPr>
                <w:t>Senate Regulation 2</w:t>
              </w:r>
            </w:hyperlink>
          </w:p>
          <w:p w:rsidRPr="00DF612D" w:rsidR="0092067C" w:rsidP="00054E09" w:rsidRDefault="0092067C" w14:paraId="685C92CA" w14:textId="77777777">
            <w:pPr>
              <w:rPr>
                <w:rFonts w:ascii="Arial" w:hAnsi="Arial" w:cs="Arial"/>
                <w:i/>
                <w:sz w:val="20"/>
                <w:szCs w:val="20"/>
              </w:rPr>
            </w:pPr>
          </w:p>
          <w:p w:rsidRPr="00DF612D" w:rsidR="0092067C" w:rsidP="00054E09" w:rsidRDefault="0092067C" w14:paraId="42784086" w14:textId="77777777">
            <w:pPr>
              <w:rPr>
                <w:rFonts w:ascii="Arial" w:hAnsi="Arial" w:cs="Arial"/>
                <w:sz w:val="20"/>
                <w:szCs w:val="20"/>
              </w:rPr>
            </w:pPr>
            <w:r w:rsidRPr="00DF612D">
              <w:rPr>
                <w:rFonts w:ascii="Arial" w:hAnsi="Arial" w:cs="Arial"/>
                <w:sz w:val="20"/>
                <w:szCs w:val="20"/>
              </w:rPr>
              <w:t xml:space="preserve">70% average overall plus all modules must be passed at B/ 65%.  </w:t>
            </w:r>
          </w:p>
          <w:p w:rsidRPr="00DF612D" w:rsidR="0092067C" w:rsidP="00054E09" w:rsidRDefault="0092067C" w14:paraId="1A503929" w14:textId="77777777">
            <w:pPr>
              <w:rPr>
                <w:rFonts w:ascii="Arial" w:hAnsi="Arial" w:cs="Arial"/>
                <w:sz w:val="20"/>
                <w:szCs w:val="20"/>
              </w:rPr>
            </w:pPr>
          </w:p>
          <w:p w:rsidRPr="00DF612D" w:rsidR="0092067C" w:rsidP="00054E09" w:rsidRDefault="0092067C" w14:paraId="12ADA3A1" w14:textId="77777777">
            <w:pPr>
              <w:rPr>
                <w:rFonts w:ascii="Arial" w:hAnsi="Arial" w:cs="Arial"/>
                <w:sz w:val="20"/>
                <w:szCs w:val="20"/>
              </w:rPr>
            </w:pPr>
            <w:r w:rsidRPr="00DF612D">
              <w:rPr>
                <w:rFonts w:ascii="Arial" w:hAnsi="Arial" w:cs="Arial"/>
                <w:sz w:val="20"/>
                <w:szCs w:val="20"/>
              </w:rPr>
              <w:t>An interview must be passed. (Pass/Fail component)</w:t>
            </w:r>
          </w:p>
          <w:p w:rsidRPr="00DF612D" w:rsidR="0092067C" w:rsidP="00054E09" w:rsidRDefault="0092067C" w14:paraId="2A6B00C7" w14:textId="77777777">
            <w:pPr>
              <w:rPr>
                <w:rFonts w:ascii="Arial" w:hAnsi="Arial" w:cs="Arial"/>
                <w:sz w:val="20"/>
                <w:szCs w:val="20"/>
              </w:rPr>
            </w:pPr>
          </w:p>
          <w:p w:rsidRPr="00DF612D" w:rsidR="0092067C" w:rsidP="00054E09" w:rsidRDefault="0092067C" w14:paraId="660988FD" w14:textId="77777777">
            <w:pPr>
              <w:rPr>
                <w:rFonts w:ascii="Arial" w:hAnsi="Arial" w:cs="Arial"/>
                <w:sz w:val="20"/>
                <w:szCs w:val="20"/>
              </w:rPr>
            </w:pPr>
            <w:r w:rsidRPr="00DF612D">
              <w:rPr>
                <w:rFonts w:ascii="Arial" w:hAnsi="Arial" w:cs="Arial"/>
                <w:sz w:val="20"/>
                <w:szCs w:val="20"/>
              </w:rPr>
              <w:t>IELTS 7.0 (plus 6.5 in all sub-sections)</w:t>
            </w:r>
          </w:p>
          <w:p w:rsidRPr="00DF612D" w:rsidR="0092067C" w:rsidP="00054E09" w:rsidRDefault="0092067C" w14:paraId="16D942AE" w14:textId="77777777">
            <w:pPr>
              <w:rPr>
                <w:rFonts w:ascii="Arial" w:hAnsi="Arial" w:cs="Arial"/>
                <w:sz w:val="20"/>
                <w:szCs w:val="20"/>
              </w:rPr>
            </w:pPr>
          </w:p>
          <w:p w:rsidRPr="00DF612D" w:rsidR="0092067C" w:rsidP="00054E09" w:rsidRDefault="0092067C" w14:paraId="27DFCEDA" w14:textId="77777777">
            <w:pPr>
              <w:rPr>
                <w:rFonts w:ascii="Arial" w:hAnsi="Arial" w:cs="Arial"/>
                <w:sz w:val="20"/>
                <w:szCs w:val="20"/>
              </w:rPr>
            </w:pPr>
          </w:p>
          <w:p w:rsidRPr="00DF612D" w:rsidR="0092067C" w:rsidP="00054E09" w:rsidRDefault="0092067C" w14:paraId="500F392B" w14:textId="77777777">
            <w:pPr>
              <w:rPr>
                <w:rFonts w:ascii="Arial" w:hAnsi="Arial" w:cs="Arial"/>
                <w:sz w:val="20"/>
                <w:szCs w:val="20"/>
              </w:rPr>
            </w:pPr>
          </w:p>
          <w:p w:rsidRPr="00DF612D" w:rsidR="0092067C" w:rsidP="00054E09" w:rsidRDefault="0092067C" w14:paraId="7310F465" w14:textId="77777777">
            <w:pPr>
              <w:rPr>
                <w:rFonts w:ascii="Arial" w:hAnsi="Arial" w:cs="Arial"/>
                <w:sz w:val="20"/>
                <w:szCs w:val="20"/>
              </w:rPr>
            </w:pPr>
          </w:p>
          <w:p w:rsidRPr="00DF612D" w:rsidR="0092067C" w:rsidP="00054E09" w:rsidRDefault="0092067C" w14:paraId="6C7CB55C" w14:textId="77777777">
            <w:pPr>
              <w:rPr>
                <w:rFonts w:ascii="Arial" w:hAnsi="Arial" w:cs="Arial"/>
                <w:sz w:val="20"/>
                <w:szCs w:val="20"/>
              </w:rPr>
            </w:pPr>
          </w:p>
          <w:p w:rsidRPr="00DF612D" w:rsidR="0092067C" w:rsidP="00054E09" w:rsidRDefault="0092067C" w14:paraId="07466F34" w14:textId="77777777">
            <w:pPr>
              <w:rPr>
                <w:rFonts w:ascii="Arial" w:hAnsi="Arial" w:cs="Arial"/>
                <w:sz w:val="20"/>
                <w:szCs w:val="20"/>
              </w:rPr>
            </w:pPr>
          </w:p>
          <w:p w:rsidRPr="00DF612D" w:rsidR="0092067C" w:rsidP="00054E09" w:rsidRDefault="0092067C" w14:paraId="3424DD35" w14:textId="77777777">
            <w:pPr>
              <w:rPr>
                <w:rFonts w:ascii="Arial" w:hAnsi="Arial" w:cs="Arial"/>
                <w:sz w:val="20"/>
                <w:szCs w:val="20"/>
              </w:rPr>
            </w:pPr>
          </w:p>
          <w:p w:rsidRPr="00DF612D" w:rsidR="0092067C" w:rsidP="00054E09" w:rsidRDefault="0092067C" w14:paraId="05470064" w14:textId="77777777">
            <w:pPr>
              <w:rPr>
                <w:rFonts w:ascii="Arial" w:hAnsi="Arial" w:cs="Arial"/>
                <w:sz w:val="20"/>
                <w:szCs w:val="20"/>
              </w:rPr>
            </w:pPr>
          </w:p>
          <w:p w:rsidRPr="00DF612D" w:rsidR="0092067C" w:rsidP="00054E09" w:rsidRDefault="0092067C" w14:paraId="0FE6B068" w14:textId="77777777">
            <w:pPr>
              <w:rPr>
                <w:rFonts w:ascii="Arial" w:hAnsi="Arial" w:cs="Arial"/>
                <w:sz w:val="20"/>
                <w:szCs w:val="20"/>
              </w:rPr>
            </w:pPr>
          </w:p>
          <w:p w:rsidRPr="00DF612D" w:rsidR="0092067C" w:rsidP="00054E09" w:rsidRDefault="0092067C" w14:paraId="200A427A" w14:textId="77777777">
            <w:pPr>
              <w:rPr>
                <w:rFonts w:ascii="Arial" w:hAnsi="Arial" w:cs="Arial"/>
                <w:sz w:val="20"/>
                <w:szCs w:val="20"/>
              </w:rPr>
            </w:pPr>
          </w:p>
          <w:p w:rsidRPr="00DF612D" w:rsidR="0092067C" w:rsidP="00054E09" w:rsidRDefault="0092067C" w14:paraId="44A4FABE" w14:textId="77777777">
            <w:pPr>
              <w:rPr>
                <w:rFonts w:ascii="Arial" w:hAnsi="Arial" w:cs="Arial"/>
                <w:sz w:val="20"/>
                <w:szCs w:val="20"/>
              </w:rPr>
            </w:pPr>
          </w:p>
        </w:tc>
      </w:tr>
      <w:tr w:rsidRPr="00DF612D" w:rsidR="0092067C" w:rsidTr="0092067C" w14:paraId="7EDD9498" w14:textId="77777777">
        <w:trPr>
          <w:trHeight w:val="660"/>
        </w:trPr>
        <w:tc>
          <w:tcPr>
            <w:tcW w:w="10490" w:type="dxa"/>
            <w:gridSpan w:val="3"/>
            <w:tcBorders>
              <w:top w:val="single" w:color="auto" w:sz="4" w:space="0"/>
              <w:bottom w:val="single" w:color="auto" w:sz="4" w:space="0"/>
            </w:tcBorders>
          </w:tcPr>
          <w:p w:rsidRPr="00DF612D" w:rsidR="0092067C" w:rsidP="00054E09" w:rsidRDefault="0092067C" w14:paraId="522C72D4" w14:textId="77777777">
            <w:pPr>
              <w:rPr>
                <w:rFonts w:ascii="Arial" w:hAnsi="Arial" w:cs="Arial"/>
                <w:b/>
                <w:sz w:val="20"/>
                <w:szCs w:val="20"/>
              </w:rPr>
            </w:pPr>
            <w:r w:rsidRPr="00DF612D">
              <w:rPr>
                <w:rFonts w:ascii="Arial" w:hAnsi="Arial" w:cs="Arial"/>
                <w:b/>
                <w:sz w:val="20"/>
                <w:szCs w:val="20"/>
              </w:rPr>
              <w:t>Reassessment</w:t>
            </w:r>
          </w:p>
          <w:p w:rsidRPr="00DF612D" w:rsidR="0092067C" w:rsidP="00054E09" w:rsidRDefault="0092067C" w14:paraId="0E3E15F8" w14:textId="77777777">
            <w:pPr>
              <w:rPr>
                <w:rFonts w:ascii="Arial" w:hAnsi="Arial" w:cs="Arial"/>
                <w:b/>
                <w:sz w:val="20"/>
                <w:szCs w:val="20"/>
              </w:rPr>
            </w:pPr>
            <w:r w:rsidRPr="00DF612D">
              <w:rPr>
                <w:rFonts w:ascii="Arial" w:hAnsi="Arial" w:cs="Arial"/>
                <w:sz w:val="20"/>
                <w:szCs w:val="20"/>
              </w:rPr>
              <w:t xml:space="preserve">Students will be entitled to be re-assessed in any modules for which they have failed, at the first attempt, to achieve the pass mark(s) as defined above under ‘Progression </w:t>
            </w:r>
            <w:proofErr w:type="gramStart"/>
            <w:r w:rsidRPr="00DF612D">
              <w:rPr>
                <w:rFonts w:ascii="Arial" w:hAnsi="Arial" w:cs="Arial"/>
                <w:sz w:val="20"/>
                <w:szCs w:val="20"/>
              </w:rPr>
              <w:t>requirements’</w:t>
            </w:r>
            <w:proofErr w:type="gramEnd"/>
            <w:r w:rsidRPr="00DF612D">
              <w:rPr>
                <w:rFonts w:ascii="Arial" w:hAnsi="Arial" w:cs="Arial"/>
                <w:sz w:val="20"/>
                <w:szCs w:val="20"/>
              </w:rPr>
              <w:t xml:space="preserve">. Any such reassessment of a module may normally only be attempted on one occasion and shall be capped at the pass mark for the module as defined above under ‘Progression Requirements’ and in accordance with Brunel University’s senate regulations (SR2). </w:t>
            </w:r>
          </w:p>
        </w:tc>
      </w:tr>
    </w:tbl>
    <w:p w:rsidR="0092067C" w:rsidP="00861EF2" w:rsidRDefault="0092067C" w14:paraId="2D6F9E83" w14:textId="08C2B853">
      <w:pPr>
        <w:rPr>
          <w:rFonts w:ascii="Arial" w:hAnsi="Arial" w:cs="Arial"/>
          <w:sz w:val="18"/>
          <w:szCs w:val="18"/>
        </w:rPr>
      </w:pPr>
    </w:p>
    <w:p w:rsidR="0092067C" w:rsidP="00861EF2" w:rsidRDefault="0092067C" w14:paraId="3125FBB4" w14:textId="19360109">
      <w:pPr>
        <w:rPr>
          <w:rFonts w:ascii="Arial" w:hAnsi="Arial" w:cs="Arial"/>
          <w:sz w:val="18"/>
          <w:szCs w:val="18"/>
        </w:rPr>
      </w:pPr>
    </w:p>
    <w:tbl>
      <w:tblPr>
        <w:tblW w:w="10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77"/>
        <w:gridCol w:w="2205"/>
        <w:gridCol w:w="5308"/>
      </w:tblGrid>
      <w:tr w:rsidRPr="00DF612D" w:rsidR="0092067C" w:rsidTr="0092067C" w14:paraId="341C45A8" w14:textId="77777777">
        <w:trPr>
          <w:trHeight w:val="533"/>
        </w:trPr>
        <w:tc>
          <w:tcPr>
            <w:tcW w:w="10490" w:type="dxa"/>
            <w:gridSpan w:val="3"/>
            <w:shd w:val="clear" w:color="auto" w:fill="C6D9F1" w:themeFill="text2" w:themeFillTint="33"/>
          </w:tcPr>
          <w:p w:rsidRPr="00DF612D" w:rsidR="0092067C" w:rsidP="00054E09" w:rsidRDefault="0092067C" w14:paraId="0E0F1D2F" w14:textId="77777777">
            <w:pPr>
              <w:rPr>
                <w:rFonts w:ascii="Arial" w:hAnsi="Arial" w:cs="Arial"/>
                <w:b/>
                <w:sz w:val="20"/>
                <w:szCs w:val="20"/>
              </w:rPr>
            </w:pPr>
          </w:p>
          <w:p w:rsidRPr="00DF612D" w:rsidR="0092067C" w:rsidP="00054E09" w:rsidRDefault="0092067C" w14:paraId="74DF430D" w14:textId="77777777">
            <w:pPr>
              <w:rPr>
                <w:rFonts w:ascii="Arial" w:hAnsi="Arial" w:cs="Arial"/>
                <w:b/>
                <w:sz w:val="20"/>
                <w:szCs w:val="20"/>
              </w:rPr>
            </w:pPr>
            <w:r w:rsidRPr="00DF612D">
              <w:rPr>
                <w:rFonts w:ascii="Arial" w:hAnsi="Arial" w:cs="Arial"/>
                <w:b/>
                <w:sz w:val="20"/>
                <w:szCs w:val="20"/>
              </w:rPr>
              <w:t xml:space="preserve">Assessment and Progression Requirements </w:t>
            </w:r>
          </w:p>
        </w:tc>
      </w:tr>
      <w:tr w:rsidRPr="00DF612D" w:rsidR="0092067C" w:rsidTr="0092067C" w14:paraId="2BF58D67" w14:textId="77777777">
        <w:trPr>
          <w:trHeight w:val="379"/>
        </w:trPr>
        <w:tc>
          <w:tcPr>
            <w:tcW w:w="2977" w:type="dxa"/>
            <w:tcBorders>
              <w:bottom w:val="single" w:color="auto" w:sz="4" w:space="0"/>
            </w:tcBorders>
            <w:shd w:val="clear" w:color="auto" w:fill="C6D9F1" w:themeFill="text2" w:themeFillTint="33"/>
            <w:vAlign w:val="center"/>
          </w:tcPr>
          <w:p w:rsidRPr="00DF612D" w:rsidR="0092067C" w:rsidP="00054E09" w:rsidRDefault="0092067C" w14:paraId="3BA9024B" w14:textId="77777777">
            <w:pPr>
              <w:rPr>
                <w:rFonts w:ascii="Arial" w:hAnsi="Arial" w:cs="Arial"/>
                <w:sz w:val="20"/>
                <w:szCs w:val="20"/>
              </w:rPr>
            </w:pPr>
            <w:r w:rsidRPr="00DF612D">
              <w:rPr>
                <w:rFonts w:ascii="Arial" w:hAnsi="Arial" w:cs="Arial"/>
                <w:sz w:val="20"/>
                <w:szCs w:val="20"/>
              </w:rPr>
              <w:t>For inclusion in Programmes:</w:t>
            </w:r>
          </w:p>
        </w:tc>
        <w:tc>
          <w:tcPr>
            <w:tcW w:w="7513" w:type="dxa"/>
            <w:gridSpan w:val="2"/>
            <w:tcBorders>
              <w:bottom w:val="single" w:color="auto" w:sz="4" w:space="0"/>
            </w:tcBorders>
            <w:shd w:val="clear" w:color="auto" w:fill="C6D9F1" w:themeFill="text2" w:themeFillTint="33"/>
            <w:vAlign w:val="center"/>
          </w:tcPr>
          <w:p w:rsidRPr="00DF612D" w:rsidR="0092067C" w:rsidP="00054E09" w:rsidRDefault="0092067C" w14:paraId="5DC9BCEE" w14:textId="77777777">
            <w:pPr>
              <w:spacing w:before="60" w:after="60"/>
              <w:rPr>
                <w:rFonts w:ascii="Arial" w:hAnsi="Arial" w:cs="Arial"/>
                <w:sz w:val="20"/>
                <w:szCs w:val="20"/>
              </w:rPr>
            </w:pPr>
            <w:r w:rsidRPr="00DF612D">
              <w:rPr>
                <w:rFonts w:ascii="Arial" w:hAnsi="Arial" w:cs="Arial"/>
                <w:sz w:val="20"/>
                <w:szCs w:val="20"/>
              </w:rPr>
              <w:t>: BSc Nursing (Adult)</w:t>
            </w:r>
          </w:p>
          <w:p w:rsidRPr="00DF612D" w:rsidR="0092067C" w:rsidP="00054E09" w:rsidRDefault="0092067C" w14:paraId="1F61CD74" w14:textId="77777777">
            <w:pPr>
              <w:spacing w:before="60" w:after="60"/>
              <w:rPr>
                <w:rFonts w:ascii="Arial" w:hAnsi="Arial" w:cs="Arial"/>
                <w:sz w:val="20"/>
                <w:szCs w:val="20"/>
              </w:rPr>
            </w:pPr>
            <w:r w:rsidRPr="00DF612D">
              <w:rPr>
                <w:rFonts w:ascii="Arial" w:hAnsi="Arial" w:cs="Arial"/>
                <w:sz w:val="20"/>
                <w:szCs w:val="20"/>
              </w:rPr>
              <w:t>: BSc Nursing (Child Health)</w:t>
            </w:r>
          </w:p>
          <w:p w:rsidRPr="00DF612D" w:rsidR="0092067C" w:rsidP="00054E09" w:rsidRDefault="0092067C" w14:paraId="0613B090" w14:textId="77777777">
            <w:pPr>
              <w:spacing w:before="60" w:after="60"/>
              <w:rPr>
                <w:rFonts w:ascii="Arial" w:hAnsi="Arial" w:cs="Arial"/>
                <w:sz w:val="20"/>
                <w:szCs w:val="20"/>
              </w:rPr>
            </w:pPr>
            <w:r w:rsidRPr="00DF612D">
              <w:rPr>
                <w:rFonts w:ascii="Arial" w:hAnsi="Arial" w:cs="Arial"/>
                <w:sz w:val="20"/>
                <w:szCs w:val="20"/>
              </w:rPr>
              <w:t>: BSc Nursing (Mental Health)</w:t>
            </w:r>
          </w:p>
          <w:p w:rsidRPr="00DF612D" w:rsidR="0092067C" w:rsidP="00054E09" w:rsidRDefault="0092067C" w14:paraId="3C693A7C" w14:textId="77777777">
            <w:pPr>
              <w:spacing w:before="60" w:after="60"/>
              <w:rPr>
                <w:rFonts w:ascii="Arial" w:hAnsi="Arial" w:cs="Arial"/>
                <w:sz w:val="20"/>
                <w:szCs w:val="20"/>
              </w:rPr>
            </w:pPr>
            <w:r w:rsidRPr="00DF612D">
              <w:rPr>
                <w:rFonts w:ascii="Arial" w:hAnsi="Arial" w:cs="Arial"/>
                <w:sz w:val="20"/>
                <w:szCs w:val="20"/>
              </w:rPr>
              <w:t>: BSc Occupational Therapy</w:t>
            </w:r>
          </w:p>
        </w:tc>
      </w:tr>
      <w:tr w:rsidRPr="00DF612D" w:rsidR="0092067C" w:rsidTr="0092067C" w14:paraId="102EEC10" w14:textId="77777777">
        <w:tblPrEx>
          <w:tblLook w:val="04A0" w:firstRow="1" w:lastRow="0" w:firstColumn="1" w:lastColumn="0" w:noHBand="0" w:noVBand="1"/>
        </w:tblPrEx>
        <w:trPr>
          <w:trHeight w:val="1155"/>
        </w:trPr>
        <w:tc>
          <w:tcPr>
            <w:tcW w:w="5182" w:type="dxa"/>
            <w:gridSpan w:val="2"/>
            <w:tcBorders>
              <w:top w:val="single" w:color="auto" w:sz="4" w:space="0"/>
              <w:left w:val="single" w:color="auto" w:sz="4" w:space="0"/>
              <w:bottom w:val="single" w:color="auto" w:sz="4" w:space="0"/>
              <w:right w:val="single" w:color="auto" w:sz="4" w:space="0"/>
            </w:tcBorders>
          </w:tcPr>
          <w:p w:rsidRPr="00DF612D" w:rsidR="0092067C" w:rsidP="00054E09" w:rsidRDefault="0092067C" w14:paraId="063E608B" w14:textId="77777777">
            <w:pPr>
              <w:rPr>
                <w:rFonts w:ascii="Arial" w:hAnsi="Arial" w:cs="Arial"/>
                <w:b/>
                <w:sz w:val="20"/>
                <w:szCs w:val="20"/>
              </w:rPr>
            </w:pPr>
            <w:r w:rsidRPr="00DF612D">
              <w:rPr>
                <w:rFonts w:ascii="Arial" w:hAnsi="Arial" w:cs="Arial"/>
                <w:b/>
                <w:sz w:val="20"/>
                <w:szCs w:val="20"/>
              </w:rPr>
              <w:t>The following assessment or modular blocks are core</w:t>
            </w:r>
          </w:p>
          <w:p w:rsidRPr="00DF612D" w:rsidR="0092067C" w:rsidP="00054E09" w:rsidRDefault="0092067C" w14:paraId="220A69D9" w14:textId="77777777">
            <w:pPr>
              <w:rPr>
                <w:rFonts w:ascii="Arial" w:hAnsi="Arial" w:cs="Arial"/>
                <w:b/>
                <w:sz w:val="20"/>
                <w:szCs w:val="20"/>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048"/>
              <w:gridCol w:w="2517"/>
            </w:tblGrid>
            <w:tr w:rsidRPr="00DF612D" w:rsidR="0092067C" w:rsidTr="00054E09" w14:paraId="524AA088" w14:textId="77777777">
              <w:tc>
                <w:tcPr>
                  <w:tcW w:w="2048" w:type="dxa"/>
                </w:tcPr>
                <w:p w:rsidRPr="00DF612D" w:rsidR="0092067C" w:rsidP="00054E09" w:rsidRDefault="0092067C" w14:paraId="048B69E6" w14:textId="77777777">
                  <w:pPr>
                    <w:rPr>
                      <w:rFonts w:ascii="Arial" w:hAnsi="Arial" w:cs="Arial"/>
                      <w:sz w:val="20"/>
                      <w:szCs w:val="20"/>
                    </w:rPr>
                  </w:pPr>
                  <w:r w:rsidRPr="00DF612D">
                    <w:rPr>
                      <w:rFonts w:ascii="Arial" w:hAnsi="Arial" w:cs="Arial"/>
                      <w:sz w:val="20"/>
                      <w:szCs w:val="20"/>
                    </w:rPr>
                    <w:t xml:space="preserve">NG0601  </w:t>
                  </w:r>
                </w:p>
              </w:tc>
              <w:tc>
                <w:tcPr>
                  <w:tcW w:w="2517" w:type="dxa"/>
                </w:tcPr>
                <w:p w:rsidRPr="00DF612D" w:rsidR="0092067C" w:rsidP="00054E09" w:rsidRDefault="0092067C" w14:paraId="736A5BA4" w14:textId="77777777">
                  <w:pPr>
                    <w:rPr>
                      <w:rFonts w:ascii="Arial" w:hAnsi="Arial" w:cs="Arial"/>
                      <w:sz w:val="20"/>
                      <w:szCs w:val="20"/>
                    </w:rPr>
                  </w:pPr>
                  <w:r w:rsidRPr="00DF612D">
                    <w:rPr>
                      <w:rFonts w:ascii="Arial" w:hAnsi="Arial" w:cs="Arial"/>
                      <w:sz w:val="20"/>
                      <w:szCs w:val="20"/>
                    </w:rPr>
                    <w:t>Information and Communication Technology Skills</w:t>
                  </w:r>
                </w:p>
              </w:tc>
            </w:tr>
            <w:tr w:rsidRPr="00DF612D" w:rsidR="0092067C" w:rsidTr="00054E09" w14:paraId="56FBAD50" w14:textId="77777777">
              <w:tc>
                <w:tcPr>
                  <w:tcW w:w="2048" w:type="dxa"/>
                </w:tcPr>
                <w:p w:rsidRPr="00DF612D" w:rsidR="0092067C" w:rsidP="00054E09" w:rsidRDefault="0092067C" w14:paraId="13FD6849" w14:textId="77777777">
                  <w:pPr>
                    <w:rPr>
                      <w:rFonts w:ascii="Arial" w:hAnsi="Arial" w:cs="Arial"/>
                      <w:sz w:val="20"/>
                      <w:szCs w:val="20"/>
                    </w:rPr>
                  </w:pPr>
                  <w:r w:rsidRPr="00DF612D">
                    <w:rPr>
                      <w:rFonts w:ascii="Arial" w:hAnsi="Arial" w:cs="Arial"/>
                      <w:sz w:val="20"/>
                      <w:szCs w:val="20"/>
                    </w:rPr>
                    <w:t>NG0602</w:t>
                  </w:r>
                </w:p>
              </w:tc>
              <w:tc>
                <w:tcPr>
                  <w:tcW w:w="2517" w:type="dxa"/>
                </w:tcPr>
                <w:p w:rsidRPr="00DF612D" w:rsidR="0092067C" w:rsidP="00054E09" w:rsidRDefault="0092067C" w14:paraId="7B967B0D" w14:textId="77777777">
                  <w:pPr>
                    <w:rPr>
                      <w:rFonts w:ascii="Arial" w:hAnsi="Arial" w:cs="Arial"/>
                      <w:sz w:val="20"/>
                      <w:szCs w:val="20"/>
                    </w:rPr>
                  </w:pPr>
                  <w:r w:rsidRPr="00DF612D">
                    <w:rPr>
                      <w:rFonts w:ascii="Arial" w:hAnsi="Arial" w:cs="Arial"/>
                      <w:bCs/>
                      <w:sz w:val="20"/>
                      <w:szCs w:val="20"/>
                    </w:rPr>
                    <w:t>Chemistry 1</w:t>
                  </w:r>
                </w:p>
              </w:tc>
            </w:tr>
            <w:tr w:rsidRPr="00DF612D" w:rsidR="0092067C" w:rsidTr="00054E09" w14:paraId="158595F1" w14:textId="77777777">
              <w:tc>
                <w:tcPr>
                  <w:tcW w:w="2048" w:type="dxa"/>
                </w:tcPr>
                <w:p w:rsidRPr="00DF612D" w:rsidR="0092067C" w:rsidP="00054E09" w:rsidRDefault="0092067C" w14:paraId="1034BF31" w14:textId="77777777">
                  <w:pPr>
                    <w:rPr>
                      <w:rFonts w:ascii="Arial" w:hAnsi="Arial" w:cs="Arial"/>
                      <w:sz w:val="20"/>
                      <w:szCs w:val="20"/>
                    </w:rPr>
                  </w:pPr>
                  <w:r w:rsidRPr="00DF612D">
                    <w:rPr>
                      <w:rFonts w:ascii="Arial" w:hAnsi="Arial" w:cs="Arial"/>
                      <w:sz w:val="20"/>
                      <w:szCs w:val="20"/>
                    </w:rPr>
                    <w:t>NG0603</w:t>
                  </w:r>
                </w:p>
              </w:tc>
              <w:tc>
                <w:tcPr>
                  <w:tcW w:w="2517" w:type="dxa"/>
                </w:tcPr>
                <w:p w:rsidRPr="00DF612D" w:rsidR="0092067C" w:rsidP="00054E09" w:rsidRDefault="0092067C" w14:paraId="52976835" w14:textId="77777777">
                  <w:pPr>
                    <w:rPr>
                      <w:rFonts w:ascii="Arial" w:hAnsi="Arial" w:cs="Arial"/>
                      <w:sz w:val="20"/>
                      <w:szCs w:val="20"/>
                    </w:rPr>
                  </w:pPr>
                  <w:r w:rsidRPr="00DF612D">
                    <w:rPr>
                      <w:rFonts w:ascii="Arial" w:hAnsi="Arial" w:cs="Arial"/>
                      <w:bCs/>
                      <w:sz w:val="20"/>
                      <w:szCs w:val="20"/>
                    </w:rPr>
                    <w:t>Chemistry 2</w:t>
                  </w:r>
                </w:p>
              </w:tc>
            </w:tr>
            <w:tr w:rsidRPr="00DF612D" w:rsidR="0092067C" w:rsidTr="00054E09" w14:paraId="76CFC2C5" w14:textId="77777777">
              <w:tc>
                <w:tcPr>
                  <w:tcW w:w="2048" w:type="dxa"/>
                </w:tcPr>
                <w:p w:rsidRPr="00DF612D" w:rsidR="0092067C" w:rsidP="00054E09" w:rsidRDefault="0092067C" w14:paraId="40D60C7A" w14:textId="77777777">
                  <w:pPr>
                    <w:rPr>
                      <w:rFonts w:ascii="Arial" w:hAnsi="Arial" w:cs="Arial"/>
                      <w:sz w:val="20"/>
                      <w:szCs w:val="20"/>
                    </w:rPr>
                  </w:pPr>
                  <w:r w:rsidRPr="00DF612D">
                    <w:rPr>
                      <w:rFonts w:ascii="Arial" w:hAnsi="Arial" w:cs="Arial"/>
                      <w:sz w:val="20"/>
                      <w:szCs w:val="20"/>
                    </w:rPr>
                    <w:t>NG0604</w:t>
                  </w:r>
                </w:p>
              </w:tc>
              <w:tc>
                <w:tcPr>
                  <w:tcW w:w="2517" w:type="dxa"/>
                </w:tcPr>
                <w:p w:rsidRPr="00DF612D" w:rsidR="0092067C" w:rsidP="00054E09" w:rsidRDefault="0092067C" w14:paraId="6EA97A8F" w14:textId="77777777">
                  <w:pPr>
                    <w:rPr>
                      <w:rFonts w:ascii="Arial" w:hAnsi="Arial" w:cs="Arial"/>
                      <w:sz w:val="20"/>
                      <w:szCs w:val="20"/>
                    </w:rPr>
                  </w:pPr>
                  <w:r w:rsidRPr="00DF612D">
                    <w:rPr>
                      <w:rFonts w:ascii="Arial" w:hAnsi="Arial" w:cs="Arial"/>
                      <w:sz w:val="20"/>
                      <w:szCs w:val="20"/>
                    </w:rPr>
                    <w:t>Biology 1</w:t>
                  </w:r>
                </w:p>
              </w:tc>
            </w:tr>
            <w:tr w:rsidRPr="00DF612D" w:rsidR="0092067C" w:rsidTr="00054E09" w14:paraId="7A7E1F1C" w14:textId="77777777">
              <w:tc>
                <w:tcPr>
                  <w:tcW w:w="2048" w:type="dxa"/>
                </w:tcPr>
                <w:p w:rsidRPr="00DF612D" w:rsidR="0092067C" w:rsidP="00054E09" w:rsidRDefault="0092067C" w14:paraId="1B700577" w14:textId="77777777">
                  <w:pPr>
                    <w:rPr>
                      <w:rFonts w:ascii="Arial" w:hAnsi="Arial" w:cs="Arial"/>
                      <w:sz w:val="20"/>
                      <w:szCs w:val="20"/>
                    </w:rPr>
                  </w:pPr>
                  <w:r w:rsidRPr="00DF612D">
                    <w:rPr>
                      <w:rFonts w:ascii="Arial" w:hAnsi="Arial" w:cs="Arial"/>
                      <w:sz w:val="20"/>
                      <w:szCs w:val="20"/>
                    </w:rPr>
                    <w:t>NG0605</w:t>
                  </w:r>
                  <w:r w:rsidRPr="00DF612D">
                    <w:rPr>
                      <w:rFonts w:ascii="Arial" w:hAnsi="Arial" w:cs="Arial"/>
                      <w:bCs/>
                      <w:sz w:val="20"/>
                      <w:szCs w:val="20"/>
                    </w:rPr>
                    <w:t xml:space="preserve"> </w:t>
                  </w:r>
                </w:p>
              </w:tc>
              <w:tc>
                <w:tcPr>
                  <w:tcW w:w="2517" w:type="dxa"/>
                </w:tcPr>
                <w:p w:rsidRPr="00DF612D" w:rsidR="0092067C" w:rsidP="00054E09" w:rsidRDefault="0092067C" w14:paraId="338E707C" w14:textId="77777777">
                  <w:pPr>
                    <w:rPr>
                      <w:rFonts w:ascii="Arial" w:hAnsi="Arial" w:cs="Arial"/>
                      <w:sz w:val="20"/>
                      <w:szCs w:val="20"/>
                    </w:rPr>
                  </w:pPr>
                  <w:r w:rsidRPr="00DF612D">
                    <w:rPr>
                      <w:rFonts w:ascii="Arial" w:hAnsi="Arial" w:cs="Arial"/>
                      <w:sz w:val="20"/>
                      <w:szCs w:val="20"/>
                    </w:rPr>
                    <w:t>Biology 2</w:t>
                  </w:r>
                </w:p>
              </w:tc>
            </w:tr>
            <w:tr w:rsidRPr="00DF612D" w:rsidR="0092067C" w:rsidTr="00054E09" w14:paraId="77C1CB04" w14:textId="77777777">
              <w:tc>
                <w:tcPr>
                  <w:tcW w:w="2048" w:type="dxa"/>
                </w:tcPr>
                <w:p w:rsidRPr="00DF612D" w:rsidR="0092067C" w:rsidP="00054E09" w:rsidRDefault="0092067C" w14:paraId="537C5BBF" w14:textId="77777777">
                  <w:pPr>
                    <w:rPr>
                      <w:rFonts w:ascii="Arial" w:hAnsi="Arial" w:cs="Arial"/>
                      <w:sz w:val="20"/>
                      <w:szCs w:val="20"/>
                    </w:rPr>
                  </w:pPr>
                  <w:r w:rsidRPr="00DF612D">
                    <w:rPr>
                      <w:rFonts w:ascii="Arial" w:hAnsi="Arial" w:cs="Arial"/>
                      <w:sz w:val="20"/>
                      <w:szCs w:val="20"/>
                    </w:rPr>
                    <w:t>NG0606</w:t>
                  </w:r>
                </w:p>
                <w:p w:rsidRPr="00DF612D" w:rsidR="0092067C" w:rsidP="00054E09" w:rsidRDefault="0092067C" w14:paraId="64D8A1D9" w14:textId="77777777">
                  <w:pPr>
                    <w:rPr>
                      <w:rFonts w:ascii="Arial" w:hAnsi="Arial" w:cs="Arial"/>
                      <w:sz w:val="20"/>
                      <w:szCs w:val="20"/>
                    </w:rPr>
                  </w:pPr>
                </w:p>
              </w:tc>
              <w:tc>
                <w:tcPr>
                  <w:tcW w:w="2517" w:type="dxa"/>
                </w:tcPr>
                <w:p w:rsidRPr="00DF612D" w:rsidR="0092067C" w:rsidP="00054E09" w:rsidRDefault="0092067C" w14:paraId="65C5FE83" w14:textId="77777777">
                  <w:pPr>
                    <w:rPr>
                      <w:rFonts w:ascii="Arial" w:hAnsi="Arial" w:cs="Arial"/>
                      <w:sz w:val="20"/>
                      <w:szCs w:val="20"/>
                    </w:rPr>
                  </w:pPr>
                  <w:r w:rsidRPr="00DF612D">
                    <w:rPr>
                      <w:rFonts w:ascii="Arial" w:hAnsi="Arial" w:cs="Arial"/>
                      <w:bCs/>
                      <w:sz w:val="20"/>
                      <w:szCs w:val="20"/>
                    </w:rPr>
                    <w:t xml:space="preserve">Research Methods, Critical Thinking and Expression </w:t>
                  </w:r>
                </w:p>
              </w:tc>
            </w:tr>
            <w:tr w:rsidRPr="00DF612D" w:rsidR="0092067C" w:rsidTr="00054E09" w14:paraId="47EBCC72" w14:textId="77777777">
              <w:tc>
                <w:tcPr>
                  <w:tcW w:w="2048" w:type="dxa"/>
                </w:tcPr>
                <w:p w:rsidRPr="00DF612D" w:rsidR="0092067C" w:rsidP="00054E09" w:rsidRDefault="0092067C" w14:paraId="60965A14" w14:textId="77777777">
                  <w:pPr>
                    <w:rPr>
                      <w:rFonts w:ascii="Arial" w:hAnsi="Arial" w:cs="Arial"/>
                      <w:sz w:val="20"/>
                      <w:szCs w:val="20"/>
                    </w:rPr>
                  </w:pPr>
                  <w:r w:rsidRPr="00DF612D">
                    <w:rPr>
                      <w:rFonts w:ascii="Arial" w:hAnsi="Arial" w:cs="Arial"/>
                      <w:sz w:val="20"/>
                      <w:szCs w:val="20"/>
                    </w:rPr>
                    <w:t>NG0607</w:t>
                  </w:r>
                </w:p>
              </w:tc>
              <w:tc>
                <w:tcPr>
                  <w:tcW w:w="2517" w:type="dxa"/>
                </w:tcPr>
                <w:p w:rsidRPr="00DF612D" w:rsidR="0092067C" w:rsidP="00054E09" w:rsidRDefault="0092067C" w14:paraId="030A9466" w14:textId="77777777">
                  <w:pPr>
                    <w:rPr>
                      <w:rFonts w:ascii="Arial" w:hAnsi="Arial" w:cs="Arial"/>
                      <w:sz w:val="20"/>
                      <w:szCs w:val="20"/>
                    </w:rPr>
                  </w:pPr>
                  <w:r w:rsidRPr="00DF612D">
                    <w:rPr>
                      <w:rFonts w:ascii="Arial" w:hAnsi="Arial" w:cs="Arial"/>
                      <w:bCs/>
                      <w:sz w:val="20"/>
                      <w:szCs w:val="20"/>
                    </w:rPr>
                    <w:t xml:space="preserve">Mathematics for Science and Computing  </w:t>
                  </w:r>
                </w:p>
              </w:tc>
            </w:tr>
            <w:tr w:rsidRPr="00DF612D" w:rsidR="0092067C" w:rsidTr="00054E09" w14:paraId="0C2286CC" w14:textId="77777777">
              <w:tc>
                <w:tcPr>
                  <w:tcW w:w="2048" w:type="dxa"/>
                </w:tcPr>
                <w:p w:rsidRPr="00DF612D" w:rsidR="0092067C" w:rsidP="00054E09" w:rsidRDefault="0092067C" w14:paraId="3C0EFE85" w14:textId="77777777">
                  <w:pPr>
                    <w:rPr>
                      <w:rFonts w:ascii="Arial" w:hAnsi="Arial" w:cs="Arial"/>
                      <w:sz w:val="20"/>
                      <w:szCs w:val="20"/>
                    </w:rPr>
                  </w:pPr>
                  <w:r w:rsidRPr="00DF612D">
                    <w:rPr>
                      <w:rFonts w:ascii="Arial" w:hAnsi="Arial" w:cs="Arial"/>
                      <w:bCs/>
                      <w:sz w:val="20"/>
                      <w:szCs w:val="20"/>
                    </w:rPr>
                    <w:t xml:space="preserve">NG0600 </w:t>
                  </w:r>
                </w:p>
              </w:tc>
              <w:tc>
                <w:tcPr>
                  <w:tcW w:w="2517" w:type="dxa"/>
                </w:tcPr>
                <w:p w:rsidRPr="00DF612D" w:rsidR="0092067C" w:rsidP="00054E09" w:rsidRDefault="0092067C" w14:paraId="2646FB47" w14:textId="77777777">
                  <w:pPr>
                    <w:rPr>
                      <w:rFonts w:ascii="Arial" w:hAnsi="Arial" w:cs="Arial"/>
                      <w:sz w:val="20"/>
                      <w:szCs w:val="20"/>
                    </w:rPr>
                  </w:pPr>
                  <w:r w:rsidRPr="00DF612D">
                    <w:rPr>
                      <w:rFonts w:ascii="Arial" w:hAnsi="Arial" w:cs="Arial"/>
                      <w:bCs/>
                      <w:sz w:val="20"/>
                      <w:szCs w:val="20"/>
                    </w:rPr>
                    <w:t>ILSC</w:t>
                  </w:r>
                </w:p>
              </w:tc>
            </w:tr>
          </w:tbl>
          <w:p w:rsidRPr="00DF612D" w:rsidR="0092067C" w:rsidP="00054E09" w:rsidRDefault="0092067C" w14:paraId="2399F5D6" w14:textId="77777777">
            <w:pPr>
              <w:rPr>
                <w:rFonts w:ascii="Arial" w:hAnsi="Arial" w:cs="Arial"/>
                <w:b/>
                <w:sz w:val="20"/>
                <w:szCs w:val="20"/>
              </w:rPr>
            </w:pPr>
          </w:p>
        </w:tc>
        <w:tc>
          <w:tcPr>
            <w:tcW w:w="5308" w:type="dxa"/>
            <w:tcBorders>
              <w:top w:val="single" w:color="auto" w:sz="4" w:space="0"/>
              <w:left w:val="single" w:color="auto" w:sz="4" w:space="0"/>
              <w:bottom w:val="single" w:color="auto" w:sz="4" w:space="0"/>
              <w:right w:val="single" w:color="auto" w:sz="4" w:space="0"/>
            </w:tcBorders>
          </w:tcPr>
          <w:p w:rsidRPr="00DF612D" w:rsidR="0092067C" w:rsidP="00054E09" w:rsidRDefault="0092067C" w14:paraId="6478CF48" w14:textId="77777777">
            <w:pPr>
              <w:rPr>
                <w:rFonts w:ascii="Arial" w:hAnsi="Arial" w:cs="Arial"/>
                <w:sz w:val="20"/>
                <w:szCs w:val="20"/>
              </w:rPr>
            </w:pPr>
            <w:r w:rsidRPr="00DF612D">
              <w:rPr>
                <w:rFonts w:ascii="Arial" w:hAnsi="Arial" w:cs="Arial"/>
                <w:b/>
                <w:sz w:val="20"/>
                <w:szCs w:val="20"/>
              </w:rPr>
              <w:t xml:space="preserve">Progression requirements as per Brunel University </w:t>
            </w:r>
            <w:r>
              <w:rPr>
                <w:rFonts w:ascii="Arial" w:hAnsi="Arial" w:cs="Arial"/>
                <w:b/>
                <w:sz w:val="20"/>
                <w:szCs w:val="20"/>
              </w:rPr>
              <w:t xml:space="preserve">of </w:t>
            </w:r>
            <w:r w:rsidRPr="00DF612D">
              <w:rPr>
                <w:rFonts w:ascii="Arial" w:hAnsi="Arial" w:cs="Arial"/>
                <w:b/>
                <w:sz w:val="20"/>
                <w:szCs w:val="20"/>
              </w:rPr>
              <w:t xml:space="preserve">London </w:t>
            </w:r>
            <w:hyperlink w:history="1" r:id="rId24">
              <w:r w:rsidRPr="00DF612D">
                <w:rPr>
                  <w:rStyle w:val="Hyperlink"/>
                  <w:rFonts w:ascii="Arial" w:hAnsi="Arial" w:cs="Arial"/>
                  <w:b/>
                  <w:sz w:val="20"/>
                  <w:szCs w:val="20"/>
                </w:rPr>
                <w:t>Senate Regulation 2</w:t>
              </w:r>
            </w:hyperlink>
          </w:p>
          <w:p w:rsidRPr="00DF612D" w:rsidR="0092067C" w:rsidP="00054E09" w:rsidRDefault="0092067C" w14:paraId="09B4F45F" w14:textId="77777777">
            <w:pPr>
              <w:rPr>
                <w:rFonts w:ascii="Arial" w:hAnsi="Arial" w:cs="Arial"/>
                <w:i/>
                <w:sz w:val="20"/>
                <w:szCs w:val="20"/>
              </w:rPr>
            </w:pPr>
          </w:p>
          <w:p w:rsidRPr="00DF612D" w:rsidR="0092067C" w:rsidP="00054E09" w:rsidRDefault="0092067C" w14:paraId="7E0F939C" w14:textId="77777777">
            <w:pPr>
              <w:rPr>
                <w:rFonts w:ascii="Arial" w:hAnsi="Arial" w:cs="Arial"/>
                <w:sz w:val="20"/>
                <w:szCs w:val="20"/>
              </w:rPr>
            </w:pPr>
            <w:r w:rsidRPr="00DF612D">
              <w:rPr>
                <w:rFonts w:ascii="Arial" w:hAnsi="Arial" w:cs="Arial"/>
                <w:sz w:val="20"/>
                <w:szCs w:val="20"/>
              </w:rPr>
              <w:t>All modules must be passed at C</w:t>
            </w:r>
            <w:r w:rsidRPr="00DF612D">
              <w:rPr>
                <w:rFonts w:ascii="Arial" w:hAnsi="Arial" w:cs="Arial"/>
                <w:sz w:val="20"/>
                <w:szCs w:val="20"/>
                <w:vertAlign w:val="superscript"/>
              </w:rPr>
              <w:t>_</w:t>
            </w:r>
            <w:r w:rsidRPr="00DF612D">
              <w:rPr>
                <w:rFonts w:ascii="Arial" w:hAnsi="Arial" w:cs="Arial"/>
                <w:sz w:val="20"/>
                <w:szCs w:val="20"/>
              </w:rPr>
              <w:t>/ 50% with the exception of NG0600 which must be passed at 40%.</w:t>
            </w:r>
          </w:p>
          <w:p w:rsidRPr="00DF612D" w:rsidR="0092067C" w:rsidP="00054E09" w:rsidRDefault="0092067C" w14:paraId="369EC33B" w14:textId="77777777">
            <w:pPr>
              <w:rPr>
                <w:rFonts w:ascii="Arial" w:hAnsi="Arial" w:cs="Arial"/>
                <w:sz w:val="20"/>
                <w:szCs w:val="20"/>
              </w:rPr>
            </w:pPr>
          </w:p>
          <w:p w:rsidRPr="00DF612D" w:rsidR="0092067C" w:rsidP="00054E09" w:rsidRDefault="0092067C" w14:paraId="03B47625" w14:textId="77777777">
            <w:pPr>
              <w:rPr>
                <w:rFonts w:ascii="Arial" w:hAnsi="Arial" w:cs="Arial"/>
                <w:sz w:val="20"/>
                <w:szCs w:val="20"/>
              </w:rPr>
            </w:pPr>
            <w:r w:rsidRPr="00DF612D">
              <w:rPr>
                <w:rFonts w:ascii="Arial" w:hAnsi="Arial" w:cs="Arial"/>
                <w:sz w:val="20"/>
                <w:szCs w:val="20"/>
              </w:rPr>
              <w:t xml:space="preserve">An interview must be passed. </w:t>
            </w:r>
          </w:p>
          <w:p w:rsidRPr="00DF612D" w:rsidR="0092067C" w:rsidP="00054E09" w:rsidRDefault="0092067C" w14:paraId="3D251666" w14:textId="77777777">
            <w:pPr>
              <w:rPr>
                <w:rFonts w:ascii="Arial" w:hAnsi="Arial" w:cs="Arial"/>
                <w:sz w:val="20"/>
                <w:szCs w:val="20"/>
              </w:rPr>
            </w:pPr>
          </w:p>
          <w:p w:rsidRPr="00DF612D" w:rsidR="0092067C" w:rsidP="00054E09" w:rsidRDefault="0092067C" w14:paraId="52D9204B" w14:textId="77777777">
            <w:pPr>
              <w:rPr>
                <w:rFonts w:ascii="Arial" w:hAnsi="Arial" w:cs="Arial"/>
                <w:sz w:val="20"/>
                <w:szCs w:val="20"/>
              </w:rPr>
            </w:pPr>
            <w:r w:rsidRPr="00DF612D">
              <w:rPr>
                <w:rFonts w:ascii="Arial" w:hAnsi="Arial" w:cs="Arial"/>
                <w:sz w:val="20"/>
                <w:szCs w:val="20"/>
              </w:rPr>
              <w:t>IELTS 7.0 (plus 6.5 in all sub-sections)</w:t>
            </w:r>
          </w:p>
          <w:p w:rsidRPr="00DF612D" w:rsidR="0092067C" w:rsidP="00054E09" w:rsidRDefault="0092067C" w14:paraId="6EB8C3E5" w14:textId="77777777">
            <w:pPr>
              <w:rPr>
                <w:rFonts w:ascii="Arial" w:hAnsi="Arial" w:cs="Arial"/>
                <w:sz w:val="20"/>
                <w:szCs w:val="20"/>
              </w:rPr>
            </w:pPr>
          </w:p>
          <w:p w:rsidRPr="00DF612D" w:rsidR="0092067C" w:rsidP="00054E09" w:rsidRDefault="0092067C" w14:paraId="4140228D" w14:textId="77777777">
            <w:pPr>
              <w:rPr>
                <w:rFonts w:ascii="Arial" w:hAnsi="Arial" w:cs="Arial"/>
                <w:sz w:val="20"/>
                <w:szCs w:val="20"/>
              </w:rPr>
            </w:pPr>
          </w:p>
          <w:p w:rsidRPr="00DF612D" w:rsidR="0092067C" w:rsidP="00054E09" w:rsidRDefault="0092067C" w14:paraId="547A4686" w14:textId="77777777">
            <w:pPr>
              <w:rPr>
                <w:rFonts w:ascii="Arial" w:hAnsi="Arial" w:cs="Arial"/>
                <w:sz w:val="20"/>
                <w:szCs w:val="20"/>
              </w:rPr>
            </w:pPr>
          </w:p>
          <w:p w:rsidRPr="00DF612D" w:rsidR="0092067C" w:rsidP="00054E09" w:rsidRDefault="0092067C" w14:paraId="71F07192" w14:textId="77777777">
            <w:pPr>
              <w:rPr>
                <w:rFonts w:ascii="Arial" w:hAnsi="Arial" w:cs="Arial"/>
                <w:sz w:val="20"/>
                <w:szCs w:val="20"/>
              </w:rPr>
            </w:pPr>
          </w:p>
          <w:p w:rsidRPr="00DF612D" w:rsidR="0092067C" w:rsidP="00054E09" w:rsidRDefault="0092067C" w14:paraId="3041E7A6" w14:textId="77777777">
            <w:pPr>
              <w:rPr>
                <w:rFonts w:ascii="Arial" w:hAnsi="Arial" w:cs="Arial"/>
                <w:sz w:val="20"/>
                <w:szCs w:val="20"/>
              </w:rPr>
            </w:pPr>
          </w:p>
          <w:p w:rsidRPr="00DF612D" w:rsidR="0092067C" w:rsidP="00054E09" w:rsidRDefault="0092067C" w14:paraId="6B609DA6" w14:textId="77777777">
            <w:pPr>
              <w:rPr>
                <w:rFonts w:ascii="Arial" w:hAnsi="Arial" w:cs="Arial"/>
                <w:sz w:val="20"/>
                <w:szCs w:val="20"/>
              </w:rPr>
            </w:pPr>
          </w:p>
          <w:p w:rsidRPr="00DF612D" w:rsidR="0092067C" w:rsidP="00054E09" w:rsidRDefault="0092067C" w14:paraId="748CDB0B" w14:textId="77777777">
            <w:pPr>
              <w:rPr>
                <w:rFonts w:ascii="Arial" w:hAnsi="Arial" w:cs="Arial"/>
                <w:sz w:val="20"/>
                <w:szCs w:val="20"/>
              </w:rPr>
            </w:pPr>
          </w:p>
          <w:p w:rsidRPr="00DF612D" w:rsidR="0092067C" w:rsidP="00054E09" w:rsidRDefault="0092067C" w14:paraId="5ABC2B02" w14:textId="77777777">
            <w:pPr>
              <w:rPr>
                <w:rFonts w:ascii="Arial" w:hAnsi="Arial" w:cs="Arial"/>
                <w:sz w:val="20"/>
                <w:szCs w:val="20"/>
              </w:rPr>
            </w:pPr>
          </w:p>
          <w:p w:rsidRPr="00DF612D" w:rsidR="0092067C" w:rsidP="00054E09" w:rsidRDefault="0092067C" w14:paraId="7FCAC8DC" w14:textId="77777777">
            <w:pPr>
              <w:rPr>
                <w:rFonts w:ascii="Arial" w:hAnsi="Arial" w:cs="Arial"/>
                <w:sz w:val="20"/>
                <w:szCs w:val="20"/>
              </w:rPr>
            </w:pPr>
          </w:p>
          <w:p w:rsidRPr="00DF612D" w:rsidR="0092067C" w:rsidP="00054E09" w:rsidRDefault="0092067C" w14:paraId="218897A9" w14:textId="77777777">
            <w:pPr>
              <w:rPr>
                <w:rFonts w:ascii="Arial" w:hAnsi="Arial" w:cs="Arial"/>
                <w:sz w:val="20"/>
                <w:szCs w:val="20"/>
              </w:rPr>
            </w:pPr>
          </w:p>
        </w:tc>
      </w:tr>
      <w:tr w:rsidRPr="00DF612D" w:rsidR="0092067C" w:rsidTr="0092067C" w14:paraId="26E5789C" w14:textId="77777777">
        <w:trPr>
          <w:trHeight w:val="660"/>
        </w:trPr>
        <w:tc>
          <w:tcPr>
            <w:tcW w:w="10490" w:type="dxa"/>
            <w:gridSpan w:val="3"/>
            <w:tcBorders>
              <w:top w:val="single" w:color="auto" w:sz="4" w:space="0"/>
              <w:bottom w:val="single" w:color="auto" w:sz="4" w:space="0"/>
            </w:tcBorders>
          </w:tcPr>
          <w:p w:rsidRPr="00DF612D" w:rsidR="0092067C" w:rsidP="00054E09" w:rsidRDefault="0092067C" w14:paraId="7322E818" w14:textId="77777777">
            <w:pPr>
              <w:rPr>
                <w:rFonts w:ascii="Arial" w:hAnsi="Arial" w:cs="Arial"/>
                <w:b/>
                <w:sz w:val="20"/>
                <w:szCs w:val="20"/>
              </w:rPr>
            </w:pPr>
            <w:r w:rsidRPr="00DF612D">
              <w:rPr>
                <w:rFonts w:ascii="Arial" w:hAnsi="Arial" w:cs="Arial"/>
                <w:b/>
                <w:sz w:val="20"/>
                <w:szCs w:val="20"/>
              </w:rPr>
              <w:t>Reassessment</w:t>
            </w:r>
          </w:p>
          <w:p w:rsidRPr="00DF612D" w:rsidR="0092067C" w:rsidP="00054E09" w:rsidRDefault="0092067C" w14:paraId="1D2EC919" w14:textId="77777777">
            <w:pPr>
              <w:rPr>
                <w:rFonts w:ascii="Arial" w:hAnsi="Arial" w:cs="Arial"/>
                <w:b/>
                <w:sz w:val="20"/>
                <w:szCs w:val="20"/>
              </w:rPr>
            </w:pPr>
            <w:r w:rsidRPr="00DF612D">
              <w:rPr>
                <w:rFonts w:ascii="Arial" w:hAnsi="Arial" w:cs="Arial"/>
                <w:sz w:val="20"/>
                <w:szCs w:val="20"/>
              </w:rPr>
              <w:t xml:space="preserve">Students will be entitled to be re-assessed in any modules for which they have failed, at the first attempt, to achieve the pass mark(s) as defined above under ‘Progression </w:t>
            </w:r>
            <w:proofErr w:type="gramStart"/>
            <w:r w:rsidRPr="00DF612D">
              <w:rPr>
                <w:rFonts w:ascii="Arial" w:hAnsi="Arial" w:cs="Arial"/>
                <w:sz w:val="20"/>
                <w:szCs w:val="20"/>
              </w:rPr>
              <w:t>requirements’</w:t>
            </w:r>
            <w:proofErr w:type="gramEnd"/>
            <w:r w:rsidRPr="00DF612D">
              <w:rPr>
                <w:rFonts w:ascii="Arial" w:hAnsi="Arial" w:cs="Arial"/>
                <w:sz w:val="20"/>
                <w:szCs w:val="20"/>
              </w:rPr>
              <w:t xml:space="preserve">. Any such reassessment of a module may normally only be attempted on one occasion and shall be capped at the pass mark for the module as defined above under ‘Progression Requirements’ and in accordance with Brunel University’s senate regulations (SR2). </w:t>
            </w:r>
          </w:p>
        </w:tc>
      </w:tr>
    </w:tbl>
    <w:p w:rsidR="0092067C" w:rsidP="00861EF2" w:rsidRDefault="0092067C" w14:paraId="47D2652D" w14:textId="6D803DF2">
      <w:pPr>
        <w:rPr>
          <w:rFonts w:ascii="Arial" w:hAnsi="Arial" w:cs="Arial"/>
          <w:sz w:val="18"/>
          <w:szCs w:val="18"/>
        </w:rPr>
      </w:pPr>
    </w:p>
    <w:p w:rsidRPr="00DF612D" w:rsidR="0092067C" w:rsidP="0092067C" w:rsidRDefault="0092067C" w14:paraId="0D6B64FF" w14:textId="77777777">
      <w:pPr>
        <w:rPr>
          <w:rFonts w:ascii="Arial" w:hAnsi="Arial" w:cs="Arial"/>
          <w:sz w:val="18"/>
          <w:szCs w:val="18"/>
        </w:rPr>
      </w:pPr>
    </w:p>
    <w:tbl>
      <w:tblPr>
        <w:tblW w:w="1045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458"/>
      </w:tblGrid>
      <w:tr w:rsidRPr="00DF612D" w:rsidR="0092067C" w:rsidTr="0092067C" w14:paraId="71C451DE" w14:textId="77777777">
        <w:tc>
          <w:tcPr>
            <w:tcW w:w="10458" w:type="dxa"/>
            <w:tcBorders>
              <w:top w:val="single" w:color="auto" w:sz="4" w:space="0"/>
              <w:left w:val="single" w:color="auto" w:sz="4" w:space="0"/>
              <w:bottom w:val="single" w:color="auto" w:sz="4" w:space="0"/>
              <w:right w:val="single" w:color="auto" w:sz="4" w:space="0"/>
            </w:tcBorders>
          </w:tcPr>
          <w:p w:rsidRPr="00DF612D" w:rsidR="0092067C" w:rsidP="00054E09" w:rsidRDefault="0092067C" w14:paraId="6C0E4C59" w14:textId="77777777">
            <w:pPr>
              <w:jc w:val="both"/>
              <w:rPr>
                <w:rFonts w:ascii="Arial" w:hAnsi="Arial" w:cs="Arial"/>
                <w:sz w:val="20"/>
                <w:szCs w:val="20"/>
              </w:rPr>
            </w:pPr>
            <w:r w:rsidRPr="00DF612D">
              <w:rPr>
                <w:rFonts w:ascii="Arial" w:hAnsi="Arial" w:cs="Arial"/>
                <w:sz w:val="20"/>
                <w:szCs w:val="20"/>
              </w:rPr>
              <w:t xml:space="preserve">Please note: this specification provides a concise summary of the main features of the programme element and the learning outcomes that a student might reasonably be expected to achieve and demonstrate if he/she takes full advantage of the learning opportunities that are provided. More detailed information on the learning outcomes, content and teaching, learning and assessment methods can be found in the modular block, assessment and study block outlines and </w:t>
            </w:r>
            <w:proofErr w:type="gramStart"/>
            <w:r w:rsidRPr="00DF612D">
              <w:rPr>
                <w:rFonts w:ascii="Arial" w:hAnsi="Arial" w:cs="Arial"/>
                <w:sz w:val="20"/>
                <w:szCs w:val="20"/>
              </w:rPr>
              <w:t>other</w:t>
            </w:r>
            <w:proofErr w:type="gramEnd"/>
            <w:r w:rsidRPr="00DF612D">
              <w:rPr>
                <w:rFonts w:ascii="Arial" w:hAnsi="Arial" w:cs="Arial"/>
                <w:sz w:val="20"/>
                <w:szCs w:val="20"/>
              </w:rPr>
              <w:t xml:space="preserve"> programme and block information. The accuracy of the information contained in this document is reviewed by the University from time to time and whenever a major modification occurs.</w:t>
            </w:r>
          </w:p>
          <w:p w:rsidRPr="00DF612D" w:rsidR="0092067C" w:rsidP="00054E09" w:rsidRDefault="0092067C" w14:paraId="7B93D7A2" w14:textId="77777777">
            <w:pPr>
              <w:jc w:val="both"/>
              <w:rPr>
                <w:rFonts w:ascii="Arial" w:hAnsi="Arial" w:cs="Arial"/>
                <w:sz w:val="20"/>
                <w:szCs w:val="20"/>
              </w:rPr>
            </w:pPr>
          </w:p>
        </w:tc>
      </w:tr>
    </w:tbl>
    <w:p w:rsidRPr="00DF612D" w:rsidR="0092067C" w:rsidP="0092067C" w:rsidRDefault="0092067C" w14:paraId="1385A0C5" w14:textId="77777777">
      <w:pPr>
        <w:rPr>
          <w:rFonts w:ascii="Arial" w:hAnsi="Arial" w:cs="Arial"/>
          <w:sz w:val="18"/>
          <w:szCs w:val="18"/>
        </w:rPr>
      </w:pPr>
    </w:p>
    <w:p w:rsidRPr="00DF612D" w:rsidR="0092067C" w:rsidP="0092067C" w:rsidRDefault="0092067C" w14:paraId="0875676F" w14:textId="77777777">
      <w:pPr>
        <w:rPr>
          <w:rFonts w:ascii="Arial" w:hAnsi="Arial" w:cs="Arial"/>
          <w:sz w:val="18"/>
          <w:szCs w:val="18"/>
        </w:rPr>
      </w:pPr>
    </w:p>
    <w:p w:rsidR="0092067C" w:rsidP="0092067C" w:rsidRDefault="0092067C" w14:paraId="1C537F3E" w14:textId="4A4538D3">
      <w:pPr>
        <w:rPr>
          <w:rFonts w:ascii="Arial" w:hAnsi="Arial" w:cs="Arial"/>
          <w:sz w:val="18"/>
          <w:szCs w:val="18"/>
        </w:rPr>
      </w:pPr>
    </w:p>
    <w:p w:rsidRPr="00DF612D" w:rsidR="0092067C" w:rsidP="0092067C" w:rsidRDefault="0092067C" w14:paraId="5CA1E58B" w14:textId="77777777">
      <w:pPr>
        <w:rPr>
          <w:rFonts w:ascii="Arial" w:hAnsi="Arial" w:cs="Arial"/>
          <w:sz w:val="18"/>
          <w:szCs w:val="18"/>
        </w:rPr>
      </w:pPr>
    </w:p>
    <w:p w:rsidR="0092067C" w:rsidP="00861EF2" w:rsidRDefault="0092067C" w14:paraId="324BA4D9" w14:textId="77777777">
      <w:pPr>
        <w:rPr>
          <w:rFonts w:ascii="Arial" w:hAnsi="Arial" w:cs="Arial"/>
          <w:sz w:val="18"/>
          <w:szCs w:val="18"/>
        </w:rPr>
      </w:pPr>
    </w:p>
    <w:p w:rsidR="0092067C" w:rsidP="00861EF2" w:rsidRDefault="0092067C" w14:paraId="3D774888" w14:textId="420AC59B">
      <w:pPr>
        <w:rPr>
          <w:rFonts w:ascii="Arial" w:hAnsi="Arial" w:cs="Arial"/>
          <w:sz w:val="18"/>
          <w:szCs w:val="18"/>
        </w:rPr>
        <w:sectPr w:rsidR="0092067C" w:rsidSect="0092067C">
          <w:headerReference w:type="even" r:id="rId25"/>
          <w:headerReference w:type="default" r:id="rId26"/>
          <w:footerReference w:type="even" r:id="rId27"/>
          <w:footerReference w:type="default" r:id="rId28"/>
          <w:headerReference w:type="first" r:id="rId29"/>
          <w:footerReference w:type="first" r:id="rId30"/>
          <w:type w:val="continuous"/>
          <w:pgSz w:w="11907" w:h="16840" w:orient="portrait" w:code="9"/>
          <w:pgMar w:top="720" w:right="720" w:bottom="284" w:left="720" w:header="454" w:footer="567" w:gutter="0"/>
          <w:cols w:space="720"/>
          <w:titlePg/>
          <w:docGrid w:linePitch="360"/>
        </w:sectPr>
      </w:pPr>
    </w:p>
    <w:p w:rsidRPr="00DF612D" w:rsidR="000A1004" w:rsidP="00145795" w:rsidRDefault="000A1004" w14:paraId="51721E88" w14:textId="77777777">
      <w:pPr>
        <w:pStyle w:val="Default"/>
        <w:rPr>
          <w:sz w:val="18"/>
          <w:szCs w:val="18"/>
        </w:rPr>
      </w:pPr>
    </w:p>
    <w:sectPr w:rsidRPr="00DF612D" w:rsidR="000A1004" w:rsidSect="00115991">
      <w:headerReference w:type="default" r:id="rId31"/>
      <w:footerReference w:type="even" r:id="rId32"/>
      <w:footerReference w:type="default" r:id="rId33"/>
      <w:headerReference w:type="first" r:id="rId34"/>
      <w:footerReference w:type="first" r:id="rId35"/>
      <w:pgSz w:w="11906" w:h="16838" w:orient="portrait"/>
      <w:pgMar w:top="1440" w:right="1440" w:bottom="1440" w:left="1440"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BD5B98" w16cex:dateUtc="2025-06-11T12:20:00Z"/>
  <w16cex:commentExtensible w16cex:durableId="53451B9E" w16cex:dateUtc="2025-06-11T12:20:00Z"/>
  <w16cex:commentExtensible w16cex:durableId="5D3A8D67" w16cex:dateUtc="2025-06-11T12: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E09" w:rsidRDefault="00054E09" w14:paraId="3EF04620" w14:textId="77777777">
      <w:r>
        <w:separator/>
      </w:r>
    </w:p>
  </w:endnote>
  <w:endnote w:type="continuationSeparator" w:id="0">
    <w:p w:rsidR="00054E09" w:rsidRDefault="00054E09" w14:paraId="17F5C6EC" w14:textId="77777777">
      <w:r>
        <w:continuationSeparator/>
      </w:r>
    </w:p>
  </w:endnote>
  <w:endnote w:type="continuationNotice" w:id="1">
    <w:p w:rsidR="00054E09" w:rsidRDefault="00054E09" w14:paraId="1C4B7F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eifryn">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2000028F" w:usb1="00000002"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054E09" w:rsidRDefault="00054E09" w14:paraId="7141B711" w14:textId="0919CCD4">
    <w:pPr>
      <w:pStyle w:val="Footer"/>
    </w:pPr>
    <w:r>
      <w:rPr>
        <w:noProof/>
      </w:rPr>
      <mc:AlternateContent>
        <mc:Choice Requires="wps">
          <w:drawing>
            <wp:anchor distT="0" distB="0" distL="0" distR="0" simplePos="0" relativeHeight="251661312" behindDoc="0" locked="0" layoutInCell="1" allowOverlap="1" wp14:anchorId="3DD390F8" wp14:editId="2EE0CF13">
              <wp:simplePos x="635" y="635"/>
              <wp:positionH relativeFrom="page">
                <wp:align>left</wp:align>
              </wp:positionH>
              <wp:positionV relativeFrom="page">
                <wp:align>bottom</wp:align>
              </wp:positionV>
              <wp:extent cx="2160270" cy="345440"/>
              <wp:effectExtent l="0" t="0" r="11430" b="0"/>
              <wp:wrapNone/>
              <wp:docPr id="1394675776" name="Text Box 3" descr="Information Classification: Restri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rsidRPr="00D0750E" w:rsidR="00054E09" w:rsidP="00D0750E" w:rsidRDefault="00054E09" w14:paraId="0828D8AF" w14:textId="220D70F7">
                          <w:pPr>
                            <w:rPr>
                              <w:rFonts w:ascii="Calibri" w:hAnsi="Calibri" w:eastAsia="Calibri" w:cs="Calibri"/>
                              <w:noProof/>
                              <w:color w:val="000000"/>
                              <w:sz w:val="20"/>
                              <w:szCs w:val="20"/>
                            </w:rPr>
                          </w:pPr>
                          <w:r w:rsidRPr="00D0750E">
                            <w:rPr>
                              <w:rFonts w:ascii="Calibri" w:hAnsi="Calibri" w:eastAsia="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648FCC5">
            <v:shapetype id="_x0000_t202" coordsize="21600,21600" o:spt="202" path="m,l,21600r21600,l21600,xe" w14:anchorId="3DD390F8">
              <v:stroke joinstyle="miter"/>
              <v:path gradientshapeok="t" o:connecttype="rect"/>
            </v:shapetype>
            <v:shape id="Text Box 3" style="position:absolute;margin-left:0;margin-top:0;width:170.1pt;height:27.2pt;z-index:251661312;visibility:visible;mso-wrap-style:none;mso-wrap-distance-left:0;mso-wrap-distance-top:0;mso-wrap-distance-right:0;mso-wrap-distance-bottom:0;mso-position-horizontal:left;mso-position-horizontal-relative:page;mso-position-vertical:bottom;mso-position-vertical-relative:page;v-text-anchor:bottom" alt="Information Classification: Restrict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">
              <v:textbox style="mso-fit-shape-to-text:t" inset="20pt,0,0,15pt">
                <w:txbxContent>
                  <w:p w:rsidRPr="00D0750E" w:rsidR="00054E09" w:rsidP="00D0750E" w:rsidRDefault="00054E09" w14:paraId="67A1E185" w14:textId="220D70F7">
                    <w:pPr>
                      <w:rPr>
                        <w:rFonts w:ascii="Calibri" w:hAnsi="Calibri" w:eastAsia="Calibri" w:cs="Calibri"/>
                        <w:noProof/>
                        <w:color w:val="000000"/>
                        <w:sz w:val="20"/>
                        <w:szCs w:val="20"/>
                      </w:rPr>
                    </w:pPr>
                    <w:r w:rsidRPr="00D0750E">
                      <w:rPr>
                        <w:rFonts w:ascii="Calibri" w:hAnsi="Calibri" w:eastAsia="Calibri" w:cs="Calibri"/>
                        <w:noProof/>
                        <w:color w:val="000000"/>
                        <w:sz w:val="20"/>
                        <w:szCs w:val="20"/>
                      </w:rPr>
                      <w:t>Information 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09" w:rsidRDefault="00054E09" w14:paraId="47A32C3D" w14:textId="2E6CF29A">
    <w:pPr>
      <w:pStyle w:val="Footer"/>
      <w:jc w:val="right"/>
    </w:pPr>
    <w:sdt>
      <w:sdtPr>
        <w:id w:val="-1068174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54E09" w:rsidRDefault="00054E09" w14:paraId="7100BF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09" w:rsidRDefault="00054E09" w14:paraId="77D248AB" w14:textId="6CC62645">
    <w:pPr>
      <w:pStyle w:val="Footer"/>
      <w:jc w:val="right"/>
    </w:pPr>
    <w:sdt>
      <w:sdtPr>
        <w:id w:val="-16728738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054E09" w:rsidP="008C03ED" w:rsidRDefault="00054E09" w14:paraId="64D0FAA4" w14:textId="77777777">
    <w:pPr>
      <w:pStyle w:val="Footer"/>
      <w:tabs>
        <w:tab w:val="clear" w:pos="4153"/>
        <w:tab w:val="clear" w:pos="8306"/>
        <w:tab w:val="center" w:pos="5233"/>
        <w:tab w:val="right" w:pos="10467"/>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p14">
  <w:p w:rsidR="00054E09" w:rsidRDefault="00054E09" w14:paraId="4E31A532" w14:textId="1C01EBE9">
    <w:pPr>
      <w:pStyle w:val="Footer"/>
    </w:pPr>
    <w:r>
      <w:rPr>
        <w:noProof/>
      </w:rPr>
      <mc:AlternateContent>
        <mc:Choice Requires="wps">
          <w:drawing>
            <wp:anchor distT="0" distB="0" distL="0" distR="0" simplePos="0" relativeHeight="251663360" behindDoc="0" locked="0" layoutInCell="1" allowOverlap="1" wp14:anchorId="10C40A3C" wp14:editId="05CC61A1">
              <wp:simplePos x="635" y="635"/>
              <wp:positionH relativeFrom="page">
                <wp:align>left</wp:align>
              </wp:positionH>
              <wp:positionV relativeFrom="page">
                <wp:align>bottom</wp:align>
              </wp:positionV>
              <wp:extent cx="2160270" cy="345440"/>
              <wp:effectExtent l="0" t="0" r="11430" b="0"/>
              <wp:wrapNone/>
              <wp:docPr id="1512009350" name="Text Box 6" descr="Information Classification: Restri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2160270" cy="345440"/>
                      </a:xfrm>
                      <a:prstGeom prst="rect">
                        <a:avLst/>
                      </a:prstGeom>
                      <a:noFill/>
                      <a:ln>
                        <a:noFill/>
                      </a:ln>
                    </wps:spPr>
                    <wps:txbx>
                      <w:txbxContent>
                        <w:p w:rsidRPr="00D0750E" w:rsidR="00054E09" w:rsidP="00D0750E" w:rsidRDefault="00054E09" w14:paraId="1D7938B1" w14:textId="4E80A795">
                          <w:pPr>
                            <w:rPr>
                              <w:rFonts w:ascii="Calibri" w:hAnsi="Calibri" w:eastAsia="Calibri" w:cs="Calibri"/>
                              <w:noProof/>
                              <w:color w:val="000000"/>
                              <w:sz w:val="20"/>
                              <w:szCs w:val="20"/>
                            </w:rPr>
                          </w:pPr>
                          <w:r w:rsidRPr="00D0750E">
                            <w:rPr>
                              <w:rFonts w:ascii="Calibri" w:hAnsi="Calibri" w:eastAsia="Calibri" w:cs="Calibri"/>
                              <w:noProof/>
                              <w:color w:val="000000"/>
                              <w:sz w:val="20"/>
                              <w:szCs w:val="20"/>
                            </w:rPr>
                            <w:t>Information Classification: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63F8B999">
            <v:shapetype id="_x0000_t202" coordsize="21600,21600" o:spt="202" path="m,l,21600r21600,l21600,xe" w14:anchorId="10C40A3C">
              <v:stroke joinstyle="miter"/>
              <v:path gradientshapeok="t" o:connecttype="rect"/>
            </v:shapetype>
            <v:shape id="Text Box 6" style="position:absolute;margin-left:0;margin-top:0;width:170.1pt;height:27.2pt;z-index:251663360;visibility:visible;mso-wrap-style:none;mso-wrap-distance-left:0;mso-wrap-distance-top:0;mso-wrap-distance-right:0;mso-wrap-distance-bottom:0;mso-position-horizontal:left;mso-position-horizontal-relative:page;mso-position-vertical:bottom;mso-position-vertical-relative:page;v-text-anchor:bottom" alt="Information Classification: Restrict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">
              <v:textbox style="mso-fit-shape-to-text:t" inset="20pt,0,0,15pt">
                <w:txbxContent>
                  <w:p w:rsidRPr="00D0750E" w:rsidR="00054E09" w:rsidP="00D0750E" w:rsidRDefault="00054E09" w14:paraId="14E8C168" w14:textId="4E80A795">
                    <w:pPr>
                      <w:rPr>
                        <w:rFonts w:ascii="Calibri" w:hAnsi="Calibri" w:eastAsia="Calibri" w:cs="Calibri"/>
                        <w:noProof/>
                        <w:color w:val="000000"/>
                        <w:sz w:val="20"/>
                        <w:szCs w:val="20"/>
                      </w:rPr>
                    </w:pPr>
                    <w:r w:rsidRPr="00D0750E">
                      <w:rPr>
                        <w:rFonts w:ascii="Calibri" w:hAnsi="Calibri" w:eastAsia="Calibri" w:cs="Calibri"/>
                        <w:noProof/>
                        <w:color w:val="000000"/>
                        <w:sz w:val="20"/>
                        <w:szCs w:val="20"/>
                      </w:rPr>
                      <w:t>Information Classification: 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09" w:rsidRDefault="00054E09" w14:paraId="7D56EFA5" w14:textId="19E4551F">
    <w:pPr>
      <w:pStyle w:val="Footer"/>
      <w:jc w:val="right"/>
    </w:pPr>
    <w:sdt>
      <w:sdtPr>
        <w:id w:val="17933308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Pr="009903C0" w:rsidR="00054E09" w:rsidP="00701028" w:rsidRDefault="00054E09" w14:paraId="4F070A5B" w14:textId="16F98458">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09" w:rsidRDefault="00054E09" w14:paraId="527A4F5A" w14:textId="049EA69A">
    <w:pPr>
      <w:pStyle w:val="Footer"/>
      <w:jc w:val="right"/>
    </w:pPr>
    <w:sdt>
      <w:sdtPr>
        <w:id w:val="5896693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Pr="009903C0" w:rsidR="00054E09" w:rsidRDefault="00054E09" w14:paraId="5957CD64" w14:textId="2D989AE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E09" w:rsidRDefault="00054E09" w14:paraId="6AC98EA9" w14:textId="77777777">
      <w:r>
        <w:separator/>
      </w:r>
    </w:p>
  </w:footnote>
  <w:footnote w:type="continuationSeparator" w:id="0">
    <w:p w:rsidR="00054E09" w:rsidRDefault="00054E09" w14:paraId="3C0057CD" w14:textId="77777777">
      <w:r>
        <w:continuationSeparator/>
      </w:r>
    </w:p>
  </w:footnote>
  <w:footnote w:type="continuationNotice" w:id="1">
    <w:p w:rsidR="00054E09" w:rsidRDefault="00054E09" w14:paraId="36A80CC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09" w:rsidRDefault="00054E09" w14:paraId="504A7A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CC64CC" w:rsidR="00054E09" w:rsidP="00CC64CC" w:rsidRDefault="00054E09" w14:paraId="7AACB310" w14:textId="77777777">
    <w:pPr>
      <w:pStyle w:val="Header"/>
      <w:jc w:val="right"/>
      <w:rPr>
        <w:rFonts w:ascii="Arial Black" w:hAnsi="Arial Black"/>
        <w:sz w:val="18"/>
        <w:szCs w:val="18"/>
      </w:rPr>
    </w:pPr>
    <w:r>
      <w:t xml:space="preserve">                                                                                                                                 </w:t>
    </w:r>
    <w:r>
      <w:tab/>
    </w:r>
    <w:r>
      <w:tab/>
    </w:r>
    <w: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D55C4" w:rsidR="00054E09" w:rsidRDefault="00054E09" w14:paraId="444A9909" w14:textId="77777777">
    <w:pPr>
      <w:pStyle w:val="Header"/>
      <w:rPr>
        <w:rFonts w:ascii="Arial Black" w:hAnsi="Arial Black"/>
        <w:sz w:val="18"/>
        <w:szCs w:val="18"/>
      </w:rPr>
    </w:pPr>
    <w:r>
      <w:t xml:space="preserve">                                                                                                                     </w:t>
    </w:r>
    <w:r>
      <w:rPr>
        <w:rFonts w:ascii="Arial Black" w:hAnsi="Arial Black"/>
      </w:rPr>
      <w:t xml:space="preserve">            </w:t>
    </w:r>
    <w:r>
      <w:rPr>
        <w:rFonts w:ascii="Arial Black" w:hAnsi="Arial Black"/>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054E09" w:rsidP="00701028" w:rsidRDefault="00054E09" w14:paraId="00948EFD" w14:textId="77777777">
    <w:pPr>
      <w:pStyle w:val="Header"/>
      <w:jc w:val="right"/>
    </w:pPr>
    <w:r>
      <w:rPr>
        <w:rFonts w:ascii="Verdana" w:hAnsi="Verdana"/>
        <w:noProof/>
        <w:sz w:val="16"/>
        <w:szCs w:val="16"/>
        <w:lang w:eastAsia="en-GB"/>
      </w:rPr>
      <mc:AlternateContent>
        <mc:Choice Requires="wps">
          <w:drawing>
            <wp:anchor distT="0" distB="0" distL="114300" distR="114300" simplePos="0" relativeHeight="251658240" behindDoc="0" locked="0" layoutInCell="1" allowOverlap="1" wp14:anchorId="78F6F244" wp14:editId="34B90182">
              <wp:simplePos x="0" y="0"/>
              <wp:positionH relativeFrom="column">
                <wp:posOffset>-69850</wp:posOffset>
              </wp:positionH>
              <wp:positionV relativeFrom="paragraph">
                <wp:posOffset>-3574415</wp:posOffset>
              </wp:positionV>
              <wp:extent cx="53492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5349240" cy="0"/>
                      </a:xfrm>
                      <a:prstGeom prst="line">
                        <a:avLst/>
                      </a:prstGeom>
                      <a:ln>
                        <a:solidFill>
                          <a:srgbClr val="00B05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2A2EF67">
            <v:line id="Straight Connector 1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3pt" from="-5.5pt,-281.45pt" to="415.7pt,-281.45pt" w14:anchorId="1B4FE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">
              <v:shadow on="t" color="black" opacity="22937f" offset="0,.63889mm" origin=",.5"/>
            </v:line>
          </w:pict>
        </mc:Fallback>
      </mc:AlternateContent>
    </w:r>
  </w:p>
  <w:p w:rsidRPr="00E525F1" w:rsidR="00054E09" w:rsidRDefault="00054E09" w14:paraId="5E3E3F86" w14:textId="77777777">
    <w:pPr>
      <w:pStyle w:val="Header"/>
      <w:rPr>
        <w:rFonts w:ascii="Verdana" w:hAnsi="Verdan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E09" w:rsidP="00701028" w:rsidRDefault="00054E09" w14:paraId="1786AA93"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F"/>
    <w:multiLevelType w:val="singleLevel"/>
    <w:tmpl w:val="0000000F"/>
    <w:name w:val="WW8Num17"/>
    <w:lvl w:ilvl="0">
      <w:start w:val="1"/>
      <w:numFmt w:val="bullet"/>
      <w:lvlText w:val=""/>
      <w:lvlJc w:val="left"/>
      <w:pPr>
        <w:tabs>
          <w:tab w:val="num" w:pos="360"/>
        </w:tabs>
        <w:ind w:left="360" w:hanging="360"/>
      </w:pPr>
      <w:rPr>
        <w:rFonts w:ascii="Symbol" w:hAnsi="Symbol"/>
      </w:rPr>
    </w:lvl>
  </w:abstractNum>
  <w:abstractNum w:abstractNumId="2" w15:restartNumberingAfterBreak="0">
    <w:nsid w:val="024A7DBB"/>
    <w:multiLevelType w:val="hybridMultilevel"/>
    <w:tmpl w:val="69E4D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5F738E"/>
    <w:multiLevelType w:val="hybridMultilevel"/>
    <w:tmpl w:val="931C2FC8"/>
    <w:lvl w:ilvl="0" w:tplc="7616BD56">
      <w:start w:val="1"/>
      <w:numFmt w:val="bullet"/>
      <w:lvlText w:val=""/>
      <w:lvlJc w:val="left"/>
      <w:pPr>
        <w:ind w:left="720" w:hanging="360"/>
      </w:pPr>
      <w:rPr>
        <w:rFonts w:hint="default" w:ascii="Symbol" w:hAnsi="Symbol"/>
      </w:rPr>
    </w:lvl>
    <w:lvl w:ilvl="1" w:tplc="2F8EE90E">
      <w:start w:val="1"/>
      <w:numFmt w:val="bullet"/>
      <w:lvlText w:val="o"/>
      <w:lvlJc w:val="left"/>
      <w:pPr>
        <w:ind w:left="1440" w:hanging="360"/>
      </w:pPr>
      <w:rPr>
        <w:rFonts w:hint="default" w:ascii="Courier New" w:hAnsi="Courier New"/>
      </w:rPr>
    </w:lvl>
    <w:lvl w:ilvl="2" w:tplc="58CAC926">
      <w:start w:val="1"/>
      <w:numFmt w:val="bullet"/>
      <w:lvlText w:val=""/>
      <w:lvlJc w:val="left"/>
      <w:pPr>
        <w:ind w:left="2160" w:hanging="360"/>
      </w:pPr>
      <w:rPr>
        <w:rFonts w:hint="default" w:ascii="Wingdings" w:hAnsi="Wingdings"/>
      </w:rPr>
    </w:lvl>
    <w:lvl w:ilvl="3" w:tplc="46A23BF2">
      <w:start w:val="1"/>
      <w:numFmt w:val="bullet"/>
      <w:lvlText w:val=""/>
      <w:lvlJc w:val="left"/>
      <w:pPr>
        <w:ind w:left="2880" w:hanging="360"/>
      </w:pPr>
      <w:rPr>
        <w:rFonts w:hint="default" w:ascii="Symbol" w:hAnsi="Symbol"/>
      </w:rPr>
    </w:lvl>
    <w:lvl w:ilvl="4" w:tplc="049C2586">
      <w:start w:val="1"/>
      <w:numFmt w:val="bullet"/>
      <w:lvlText w:val="o"/>
      <w:lvlJc w:val="left"/>
      <w:pPr>
        <w:ind w:left="3600" w:hanging="360"/>
      </w:pPr>
      <w:rPr>
        <w:rFonts w:hint="default" w:ascii="Courier New" w:hAnsi="Courier New"/>
      </w:rPr>
    </w:lvl>
    <w:lvl w:ilvl="5" w:tplc="C8DE7044">
      <w:start w:val="1"/>
      <w:numFmt w:val="bullet"/>
      <w:lvlText w:val=""/>
      <w:lvlJc w:val="left"/>
      <w:pPr>
        <w:ind w:left="4320" w:hanging="360"/>
      </w:pPr>
      <w:rPr>
        <w:rFonts w:hint="default" w:ascii="Wingdings" w:hAnsi="Wingdings"/>
      </w:rPr>
    </w:lvl>
    <w:lvl w:ilvl="6" w:tplc="66B83FA0">
      <w:start w:val="1"/>
      <w:numFmt w:val="bullet"/>
      <w:lvlText w:val=""/>
      <w:lvlJc w:val="left"/>
      <w:pPr>
        <w:ind w:left="5040" w:hanging="360"/>
      </w:pPr>
      <w:rPr>
        <w:rFonts w:hint="default" w:ascii="Symbol" w:hAnsi="Symbol"/>
      </w:rPr>
    </w:lvl>
    <w:lvl w:ilvl="7" w:tplc="63ECC912">
      <w:start w:val="1"/>
      <w:numFmt w:val="bullet"/>
      <w:lvlText w:val="o"/>
      <w:lvlJc w:val="left"/>
      <w:pPr>
        <w:ind w:left="5760" w:hanging="360"/>
      </w:pPr>
      <w:rPr>
        <w:rFonts w:hint="default" w:ascii="Courier New" w:hAnsi="Courier New"/>
      </w:rPr>
    </w:lvl>
    <w:lvl w:ilvl="8" w:tplc="466ABD3C">
      <w:start w:val="1"/>
      <w:numFmt w:val="bullet"/>
      <w:lvlText w:val=""/>
      <w:lvlJc w:val="left"/>
      <w:pPr>
        <w:ind w:left="6480" w:hanging="360"/>
      </w:pPr>
      <w:rPr>
        <w:rFonts w:hint="default" w:ascii="Wingdings" w:hAnsi="Wingdings"/>
      </w:rPr>
    </w:lvl>
  </w:abstractNum>
  <w:abstractNum w:abstractNumId="4" w15:restartNumberingAfterBreak="0">
    <w:nsid w:val="1DCC5B32"/>
    <w:multiLevelType w:val="hybridMultilevel"/>
    <w:tmpl w:val="F76C8504"/>
    <w:lvl w:ilvl="0" w:tplc="2A2E9CA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C57917"/>
    <w:multiLevelType w:val="multilevel"/>
    <w:tmpl w:val="85ACB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0F41E7"/>
    <w:multiLevelType w:val="hybridMultilevel"/>
    <w:tmpl w:val="02969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313FD5"/>
    <w:multiLevelType w:val="multilevel"/>
    <w:tmpl w:val="11845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7E3DEC"/>
    <w:multiLevelType w:val="multilevel"/>
    <w:tmpl w:val="B14C4C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355C32"/>
    <w:multiLevelType w:val="multilevel"/>
    <w:tmpl w:val="53C4F2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DFF1A7C"/>
    <w:multiLevelType w:val="hybridMultilevel"/>
    <w:tmpl w:val="90CEC7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287661"/>
    <w:multiLevelType w:val="hybridMultilevel"/>
    <w:tmpl w:val="DC265AC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4D58C6"/>
    <w:multiLevelType w:val="hybridMultilevel"/>
    <w:tmpl w:val="483CB530"/>
    <w:lvl w:ilvl="0" w:tplc="944A43E2">
      <w:start w:val="1"/>
      <w:numFmt w:val="bullet"/>
      <w:lvlText w:val=""/>
      <w:lvlJc w:val="left"/>
      <w:pPr>
        <w:ind w:left="720" w:hanging="360"/>
      </w:pPr>
      <w:rPr>
        <w:rFonts w:hint="default" w:ascii="Symbol" w:hAnsi="Symbol"/>
      </w:rPr>
    </w:lvl>
    <w:lvl w:ilvl="1" w:tplc="94A8960C">
      <w:start w:val="1"/>
      <w:numFmt w:val="bullet"/>
      <w:lvlText w:val="o"/>
      <w:lvlJc w:val="left"/>
      <w:pPr>
        <w:ind w:left="1440" w:hanging="360"/>
      </w:pPr>
      <w:rPr>
        <w:rFonts w:hint="default" w:ascii="Courier New" w:hAnsi="Courier New"/>
      </w:rPr>
    </w:lvl>
    <w:lvl w:ilvl="2" w:tplc="B8F87296">
      <w:start w:val="1"/>
      <w:numFmt w:val="bullet"/>
      <w:lvlText w:val=""/>
      <w:lvlJc w:val="left"/>
      <w:pPr>
        <w:ind w:left="2160" w:hanging="360"/>
      </w:pPr>
      <w:rPr>
        <w:rFonts w:hint="default" w:ascii="Wingdings" w:hAnsi="Wingdings"/>
      </w:rPr>
    </w:lvl>
    <w:lvl w:ilvl="3" w:tplc="4E64AD88">
      <w:start w:val="1"/>
      <w:numFmt w:val="bullet"/>
      <w:lvlText w:val=""/>
      <w:lvlJc w:val="left"/>
      <w:pPr>
        <w:ind w:left="2880" w:hanging="360"/>
      </w:pPr>
      <w:rPr>
        <w:rFonts w:hint="default" w:ascii="Symbol" w:hAnsi="Symbol"/>
      </w:rPr>
    </w:lvl>
    <w:lvl w:ilvl="4" w:tplc="A49CA2C0">
      <w:start w:val="1"/>
      <w:numFmt w:val="bullet"/>
      <w:lvlText w:val="o"/>
      <w:lvlJc w:val="left"/>
      <w:pPr>
        <w:ind w:left="3600" w:hanging="360"/>
      </w:pPr>
      <w:rPr>
        <w:rFonts w:hint="default" w:ascii="Courier New" w:hAnsi="Courier New"/>
      </w:rPr>
    </w:lvl>
    <w:lvl w:ilvl="5" w:tplc="35D4866E">
      <w:start w:val="1"/>
      <w:numFmt w:val="bullet"/>
      <w:lvlText w:val=""/>
      <w:lvlJc w:val="left"/>
      <w:pPr>
        <w:ind w:left="4320" w:hanging="360"/>
      </w:pPr>
      <w:rPr>
        <w:rFonts w:hint="default" w:ascii="Wingdings" w:hAnsi="Wingdings"/>
      </w:rPr>
    </w:lvl>
    <w:lvl w:ilvl="6" w:tplc="A066E222">
      <w:start w:val="1"/>
      <w:numFmt w:val="bullet"/>
      <w:lvlText w:val=""/>
      <w:lvlJc w:val="left"/>
      <w:pPr>
        <w:ind w:left="5040" w:hanging="360"/>
      </w:pPr>
      <w:rPr>
        <w:rFonts w:hint="default" w:ascii="Symbol" w:hAnsi="Symbol"/>
      </w:rPr>
    </w:lvl>
    <w:lvl w:ilvl="7" w:tplc="B7D4C266">
      <w:start w:val="1"/>
      <w:numFmt w:val="bullet"/>
      <w:lvlText w:val="o"/>
      <w:lvlJc w:val="left"/>
      <w:pPr>
        <w:ind w:left="5760" w:hanging="360"/>
      </w:pPr>
      <w:rPr>
        <w:rFonts w:hint="default" w:ascii="Courier New" w:hAnsi="Courier New"/>
      </w:rPr>
    </w:lvl>
    <w:lvl w:ilvl="8" w:tplc="48880914">
      <w:start w:val="1"/>
      <w:numFmt w:val="bullet"/>
      <w:lvlText w:val=""/>
      <w:lvlJc w:val="left"/>
      <w:pPr>
        <w:ind w:left="6480" w:hanging="360"/>
      </w:pPr>
      <w:rPr>
        <w:rFonts w:hint="default" w:ascii="Wingdings" w:hAnsi="Wingdings"/>
      </w:rPr>
    </w:lvl>
  </w:abstractNum>
  <w:abstractNum w:abstractNumId="13" w15:restartNumberingAfterBreak="0">
    <w:nsid w:val="4DA461BD"/>
    <w:multiLevelType w:val="hybridMultilevel"/>
    <w:tmpl w:val="FF3C49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066B64"/>
    <w:multiLevelType w:val="hybridMultilevel"/>
    <w:tmpl w:val="1E9219FE"/>
    <w:lvl w:ilvl="0" w:tplc="4492EF8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2E236A"/>
    <w:multiLevelType w:val="hybridMultilevel"/>
    <w:tmpl w:val="169A71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2"/>
  </w:num>
  <w:num w:numId="3">
    <w:abstractNumId w:val="11"/>
  </w:num>
  <w:num w:numId="4">
    <w:abstractNumId w:val="2"/>
  </w:num>
  <w:num w:numId="5">
    <w:abstractNumId w:val="6"/>
  </w:num>
  <w:num w:numId="6">
    <w:abstractNumId w:val="15"/>
  </w:num>
  <w:num w:numId="7">
    <w:abstractNumId w:val="10"/>
  </w:num>
  <w:num w:numId="8">
    <w:abstractNumId w:val="4"/>
  </w:num>
  <w:num w:numId="9">
    <w:abstractNumId w:val="14"/>
  </w:num>
  <w:num w:numId="10">
    <w:abstractNumId w:val="13"/>
  </w:num>
  <w:num w:numId="11">
    <w:abstractNumId w:val="5"/>
  </w:num>
  <w:num w:numId="12">
    <w:abstractNumId w:val="9"/>
  </w:num>
  <w:num w:numId="13">
    <w:abstractNumId w:val="7"/>
  </w:num>
  <w:num w:numId="14">
    <w:abstractNumId w:val="8"/>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D8A"/>
    <w:rsid w:val="00000849"/>
    <w:rsid w:val="00006A9C"/>
    <w:rsid w:val="00010D17"/>
    <w:rsid w:val="00010EEF"/>
    <w:rsid w:val="0001306B"/>
    <w:rsid w:val="00017AF7"/>
    <w:rsid w:val="00023033"/>
    <w:rsid w:val="00034953"/>
    <w:rsid w:val="000413B8"/>
    <w:rsid w:val="00041FB1"/>
    <w:rsid w:val="0004499B"/>
    <w:rsid w:val="00045C9A"/>
    <w:rsid w:val="000506C0"/>
    <w:rsid w:val="00051C5D"/>
    <w:rsid w:val="00054E09"/>
    <w:rsid w:val="0006014E"/>
    <w:rsid w:val="000650DB"/>
    <w:rsid w:val="0007454C"/>
    <w:rsid w:val="00076A09"/>
    <w:rsid w:val="00080B3A"/>
    <w:rsid w:val="00080F8D"/>
    <w:rsid w:val="00086B82"/>
    <w:rsid w:val="00090A07"/>
    <w:rsid w:val="000A07B5"/>
    <w:rsid w:val="000A1004"/>
    <w:rsid w:val="000A73F6"/>
    <w:rsid w:val="000C470E"/>
    <w:rsid w:val="000C682A"/>
    <w:rsid w:val="000D20B7"/>
    <w:rsid w:val="000D6289"/>
    <w:rsid w:val="000E2AFB"/>
    <w:rsid w:val="000E4594"/>
    <w:rsid w:val="000E4B4D"/>
    <w:rsid w:val="000F6FDD"/>
    <w:rsid w:val="00106D85"/>
    <w:rsid w:val="00115991"/>
    <w:rsid w:val="001232B7"/>
    <w:rsid w:val="00135141"/>
    <w:rsid w:val="00145795"/>
    <w:rsid w:val="00147558"/>
    <w:rsid w:val="00152F62"/>
    <w:rsid w:val="00153573"/>
    <w:rsid w:val="00156DAA"/>
    <w:rsid w:val="00164A42"/>
    <w:rsid w:val="00174B84"/>
    <w:rsid w:val="0017707B"/>
    <w:rsid w:val="00182EA9"/>
    <w:rsid w:val="00192E35"/>
    <w:rsid w:val="00193B2F"/>
    <w:rsid w:val="001A385E"/>
    <w:rsid w:val="001A75A1"/>
    <w:rsid w:val="001C1FBB"/>
    <w:rsid w:val="001C2DED"/>
    <w:rsid w:val="001D3461"/>
    <w:rsid w:val="001F0623"/>
    <w:rsid w:val="001F3694"/>
    <w:rsid w:val="001F741A"/>
    <w:rsid w:val="001F76CA"/>
    <w:rsid w:val="002032B6"/>
    <w:rsid w:val="0021171F"/>
    <w:rsid w:val="00220181"/>
    <w:rsid w:val="0022495A"/>
    <w:rsid w:val="002320D6"/>
    <w:rsid w:val="00234661"/>
    <w:rsid w:val="002350A6"/>
    <w:rsid w:val="002353B5"/>
    <w:rsid w:val="002353FE"/>
    <w:rsid w:val="00241377"/>
    <w:rsid w:val="0024661B"/>
    <w:rsid w:val="00247FD4"/>
    <w:rsid w:val="00254E32"/>
    <w:rsid w:val="00265B55"/>
    <w:rsid w:val="002704F1"/>
    <w:rsid w:val="00270CDA"/>
    <w:rsid w:val="0027750F"/>
    <w:rsid w:val="002777BB"/>
    <w:rsid w:val="00284538"/>
    <w:rsid w:val="0028688A"/>
    <w:rsid w:val="00294A48"/>
    <w:rsid w:val="002954EF"/>
    <w:rsid w:val="002C66D5"/>
    <w:rsid w:val="002E1A20"/>
    <w:rsid w:val="002F0570"/>
    <w:rsid w:val="002F11EA"/>
    <w:rsid w:val="002F2AFF"/>
    <w:rsid w:val="002F3348"/>
    <w:rsid w:val="002F664E"/>
    <w:rsid w:val="0030181C"/>
    <w:rsid w:val="00317D8F"/>
    <w:rsid w:val="00324769"/>
    <w:rsid w:val="00330845"/>
    <w:rsid w:val="003341D7"/>
    <w:rsid w:val="003347F2"/>
    <w:rsid w:val="00334BDB"/>
    <w:rsid w:val="003361FA"/>
    <w:rsid w:val="003369EE"/>
    <w:rsid w:val="00336C2E"/>
    <w:rsid w:val="00345FFF"/>
    <w:rsid w:val="0035037A"/>
    <w:rsid w:val="00351F68"/>
    <w:rsid w:val="003526E4"/>
    <w:rsid w:val="003536CE"/>
    <w:rsid w:val="00354565"/>
    <w:rsid w:val="00361884"/>
    <w:rsid w:val="003652DB"/>
    <w:rsid w:val="00367F98"/>
    <w:rsid w:val="0036EB91"/>
    <w:rsid w:val="00372BB2"/>
    <w:rsid w:val="00381D73"/>
    <w:rsid w:val="00383427"/>
    <w:rsid w:val="00384148"/>
    <w:rsid w:val="003930B1"/>
    <w:rsid w:val="00393576"/>
    <w:rsid w:val="003E6308"/>
    <w:rsid w:val="003F26FB"/>
    <w:rsid w:val="003F2E18"/>
    <w:rsid w:val="00403DA8"/>
    <w:rsid w:val="004110FC"/>
    <w:rsid w:val="00426B71"/>
    <w:rsid w:val="00427ACC"/>
    <w:rsid w:val="00434642"/>
    <w:rsid w:val="0043610C"/>
    <w:rsid w:val="0043709F"/>
    <w:rsid w:val="00442EA3"/>
    <w:rsid w:val="00445B5E"/>
    <w:rsid w:val="00453059"/>
    <w:rsid w:val="00455146"/>
    <w:rsid w:val="00465A05"/>
    <w:rsid w:val="00467AAA"/>
    <w:rsid w:val="00472388"/>
    <w:rsid w:val="00472962"/>
    <w:rsid w:val="0047369D"/>
    <w:rsid w:val="00474047"/>
    <w:rsid w:val="00475452"/>
    <w:rsid w:val="004835D0"/>
    <w:rsid w:val="0049100C"/>
    <w:rsid w:val="00491742"/>
    <w:rsid w:val="0049514A"/>
    <w:rsid w:val="00495F37"/>
    <w:rsid w:val="004A1EEF"/>
    <w:rsid w:val="004A6085"/>
    <w:rsid w:val="004B15DC"/>
    <w:rsid w:val="004B4ABA"/>
    <w:rsid w:val="004B7E07"/>
    <w:rsid w:val="004C3FAF"/>
    <w:rsid w:val="004D4DF9"/>
    <w:rsid w:val="004E1174"/>
    <w:rsid w:val="004E287C"/>
    <w:rsid w:val="004E61ED"/>
    <w:rsid w:val="004E7709"/>
    <w:rsid w:val="004F1EC8"/>
    <w:rsid w:val="00501EFF"/>
    <w:rsid w:val="005067D3"/>
    <w:rsid w:val="00507148"/>
    <w:rsid w:val="005129FB"/>
    <w:rsid w:val="00515671"/>
    <w:rsid w:val="00517DFD"/>
    <w:rsid w:val="005242F5"/>
    <w:rsid w:val="005249D0"/>
    <w:rsid w:val="005404AE"/>
    <w:rsid w:val="00541ABA"/>
    <w:rsid w:val="005458D4"/>
    <w:rsid w:val="00557A8E"/>
    <w:rsid w:val="00566142"/>
    <w:rsid w:val="005747CE"/>
    <w:rsid w:val="00575A53"/>
    <w:rsid w:val="00582B5A"/>
    <w:rsid w:val="00583C93"/>
    <w:rsid w:val="00590ECE"/>
    <w:rsid w:val="00592AD7"/>
    <w:rsid w:val="0059559B"/>
    <w:rsid w:val="005A00A1"/>
    <w:rsid w:val="005A1C3C"/>
    <w:rsid w:val="005A3F9C"/>
    <w:rsid w:val="005A786F"/>
    <w:rsid w:val="005B508F"/>
    <w:rsid w:val="005C153F"/>
    <w:rsid w:val="005E22A7"/>
    <w:rsid w:val="005E30BB"/>
    <w:rsid w:val="00607185"/>
    <w:rsid w:val="00611185"/>
    <w:rsid w:val="00615F1F"/>
    <w:rsid w:val="00620288"/>
    <w:rsid w:val="0063045E"/>
    <w:rsid w:val="006329A0"/>
    <w:rsid w:val="006347F7"/>
    <w:rsid w:val="00645972"/>
    <w:rsid w:val="00647F73"/>
    <w:rsid w:val="00651F72"/>
    <w:rsid w:val="0065755C"/>
    <w:rsid w:val="00664C8D"/>
    <w:rsid w:val="00675206"/>
    <w:rsid w:val="00683255"/>
    <w:rsid w:val="00691404"/>
    <w:rsid w:val="006936D9"/>
    <w:rsid w:val="006A2C41"/>
    <w:rsid w:val="006A3A96"/>
    <w:rsid w:val="006A45EE"/>
    <w:rsid w:val="006B256D"/>
    <w:rsid w:val="006B2582"/>
    <w:rsid w:val="006C155B"/>
    <w:rsid w:val="006C64FB"/>
    <w:rsid w:val="006C6983"/>
    <w:rsid w:val="006D2305"/>
    <w:rsid w:val="006D65E5"/>
    <w:rsid w:val="006E5CEA"/>
    <w:rsid w:val="006F419B"/>
    <w:rsid w:val="00701028"/>
    <w:rsid w:val="007062BF"/>
    <w:rsid w:val="00706C72"/>
    <w:rsid w:val="007106B4"/>
    <w:rsid w:val="007146A7"/>
    <w:rsid w:val="00714DAA"/>
    <w:rsid w:val="00727FB3"/>
    <w:rsid w:val="00731C26"/>
    <w:rsid w:val="00740ECA"/>
    <w:rsid w:val="0074145F"/>
    <w:rsid w:val="00763094"/>
    <w:rsid w:val="0077467E"/>
    <w:rsid w:val="00785BCC"/>
    <w:rsid w:val="007934F5"/>
    <w:rsid w:val="007960A8"/>
    <w:rsid w:val="00796446"/>
    <w:rsid w:val="007B7ED9"/>
    <w:rsid w:val="007C69D0"/>
    <w:rsid w:val="007C73A2"/>
    <w:rsid w:val="007D1C80"/>
    <w:rsid w:val="007D759B"/>
    <w:rsid w:val="007E5FCF"/>
    <w:rsid w:val="007E6B04"/>
    <w:rsid w:val="008213E1"/>
    <w:rsid w:val="008244DE"/>
    <w:rsid w:val="00826683"/>
    <w:rsid w:val="008316ED"/>
    <w:rsid w:val="00833F70"/>
    <w:rsid w:val="00844E3A"/>
    <w:rsid w:val="00845C5A"/>
    <w:rsid w:val="00854728"/>
    <w:rsid w:val="00861EF2"/>
    <w:rsid w:val="00864EAF"/>
    <w:rsid w:val="00872A45"/>
    <w:rsid w:val="008757FF"/>
    <w:rsid w:val="0087772D"/>
    <w:rsid w:val="00880DA7"/>
    <w:rsid w:val="008832BB"/>
    <w:rsid w:val="008A210C"/>
    <w:rsid w:val="008A25DD"/>
    <w:rsid w:val="008B2457"/>
    <w:rsid w:val="008B6654"/>
    <w:rsid w:val="008C03ED"/>
    <w:rsid w:val="008C5E56"/>
    <w:rsid w:val="008C693B"/>
    <w:rsid w:val="008D1DED"/>
    <w:rsid w:val="008E2AAD"/>
    <w:rsid w:val="008E6675"/>
    <w:rsid w:val="008E69AC"/>
    <w:rsid w:val="008F028F"/>
    <w:rsid w:val="008F63FB"/>
    <w:rsid w:val="008F703A"/>
    <w:rsid w:val="009009A1"/>
    <w:rsid w:val="00900B09"/>
    <w:rsid w:val="00900FFC"/>
    <w:rsid w:val="00907306"/>
    <w:rsid w:val="00907AD9"/>
    <w:rsid w:val="00911BA4"/>
    <w:rsid w:val="00917953"/>
    <w:rsid w:val="0092067C"/>
    <w:rsid w:val="009528D0"/>
    <w:rsid w:val="00955F5F"/>
    <w:rsid w:val="00971FBC"/>
    <w:rsid w:val="00973D06"/>
    <w:rsid w:val="009742F0"/>
    <w:rsid w:val="00975450"/>
    <w:rsid w:val="00976EC2"/>
    <w:rsid w:val="00977169"/>
    <w:rsid w:val="00982EE0"/>
    <w:rsid w:val="00990F85"/>
    <w:rsid w:val="009972DD"/>
    <w:rsid w:val="009A20B7"/>
    <w:rsid w:val="009A504D"/>
    <w:rsid w:val="009B46C1"/>
    <w:rsid w:val="009B48EC"/>
    <w:rsid w:val="009C08BF"/>
    <w:rsid w:val="009C2314"/>
    <w:rsid w:val="009C596D"/>
    <w:rsid w:val="009D06BD"/>
    <w:rsid w:val="009D4730"/>
    <w:rsid w:val="009E4CD1"/>
    <w:rsid w:val="009E5162"/>
    <w:rsid w:val="009E5C46"/>
    <w:rsid w:val="009F2E9A"/>
    <w:rsid w:val="009F5B88"/>
    <w:rsid w:val="00A00302"/>
    <w:rsid w:val="00A118A0"/>
    <w:rsid w:val="00A12FCD"/>
    <w:rsid w:val="00A13E62"/>
    <w:rsid w:val="00A15B38"/>
    <w:rsid w:val="00A2138D"/>
    <w:rsid w:val="00A22B12"/>
    <w:rsid w:val="00A2638A"/>
    <w:rsid w:val="00A26EF7"/>
    <w:rsid w:val="00A26FE0"/>
    <w:rsid w:val="00A3048C"/>
    <w:rsid w:val="00A36B84"/>
    <w:rsid w:val="00A372AA"/>
    <w:rsid w:val="00A44979"/>
    <w:rsid w:val="00A70AE3"/>
    <w:rsid w:val="00A81F66"/>
    <w:rsid w:val="00A91AB1"/>
    <w:rsid w:val="00AA386D"/>
    <w:rsid w:val="00AB364E"/>
    <w:rsid w:val="00AB60B4"/>
    <w:rsid w:val="00AC5F4A"/>
    <w:rsid w:val="00AD1084"/>
    <w:rsid w:val="00AD19F2"/>
    <w:rsid w:val="00AD3B33"/>
    <w:rsid w:val="00AD7848"/>
    <w:rsid w:val="00AE0551"/>
    <w:rsid w:val="00AE540C"/>
    <w:rsid w:val="00AF2405"/>
    <w:rsid w:val="00AF3DBB"/>
    <w:rsid w:val="00B047EE"/>
    <w:rsid w:val="00B10121"/>
    <w:rsid w:val="00B14A50"/>
    <w:rsid w:val="00B21BF4"/>
    <w:rsid w:val="00B22217"/>
    <w:rsid w:val="00B31AF6"/>
    <w:rsid w:val="00B63307"/>
    <w:rsid w:val="00B656D3"/>
    <w:rsid w:val="00B733C4"/>
    <w:rsid w:val="00B75A41"/>
    <w:rsid w:val="00B8438A"/>
    <w:rsid w:val="00B90B3C"/>
    <w:rsid w:val="00B9100F"/>
    <w:rsid w:val="00B928F7"/>
    <w:rsid w:val="00BA28F5"/>
    <w:rsid w:val="00BA7BE4"/>
    <w:rsid w:val="00BB6FFC"/>
    <w:rsid w:val="00BC422C"/>
    <w:rsid w:val="00BD0906"/>
    <w:rsid w:val="00BD575D"/>
    <w:rsid w:val="00BD648B"/>
    <w:rsid w:val="00BE0783"/>
    <w:rsid w:val="00BE6B94"/>
    <w:rsid w:val="00BF1C2E"/>
    <w:rsid w:val="00C04CD7"/>
    <w:rsid w:val="00C06D52"/>
    <w:rsid w:val="00C07789"/>
    <w:rsid w:val="00C07CD1"/>
    <w:rsid w:val="00C20D92"/>
    <w:rsid w:val="00C24228"/>
    <w:rsid w:val="00C27B6C"/>
    <w:rsid w:val="00C27B78"/>
    <w:rsid w:val="00C323E0"/>
    <w:rsid w:val="00C43534"/>
    <w:rsid w:val="00C52E7B"/>
    <w:rsid w:val="00C5422A"/>
    <w:rsid w:val="00C57B86"/>
    <w:rsid w:val="00C76348"/>
    <w:rsid w:val="00C811F6"/>
    <w:rsid w:val="00C82D26"/>
    <w:rsid w:val="00C82D8A"/>
    <w:rsid w:val="00C859CF"/>
    <w:rsid w:val="00C91CD5"/>
    <w:rsid w:val="00C961F1"/>
    <w:rsid w:val="00CA0AFC"/>
    <w:rsid w:val="00CA5893"/>
    <w:rsid w:val="00CB393D"/>
    <w:rsid w:val="00CB46F6"/>
    <w:rsid w:val="00CB56B3"/>
    <w:rsid w:val="00CC4230"/>
    <w:rsid w:val="00CC64CC"/>
    <w:rsid w:val="00CC77AF"/>
    <w:rsid w:val="00CD0D59"/>
    <w:rsid w:val="00CD17A4"/>
    <w:rsid w:val="00CD19A1"/>
    <w:rsid w:val="00CD3222"/>
    <w:rsid w:val="00CD74A5"/>
    <w:rsid w:val="00CF13A8"/>
    <w:rsid w:val="00CF28BA"/>
    <w:rsid w:val="00D03B9A"/>
    <w:rsid w:val="00D0750E"/>
    <w:rsid w:val="00D11E7C"/>
    <w:rsid w:val="00D12239"/>
    <w:rsid w:val="00D16D6C"/>
    <w:rsid w:val="00D231E7"/>
    <w:rsid w:val="00D24A0C"/>
    <w:rsid w:val="00D24D63"/>
    <w:rsid w:val="00D36350"/>
    <w:rsid w:val="00D36E81"/>
    <w:rsid w:val="00D427C1"/>
    <w:rsid w:val="00D4643F"/>
    <w:rsid w:val="00D46DB4"/>
    <w:rsid w:val="00D55B51"/>
    <w:rsid w:val="00D67E60"/>
    <w:rsid w:val="00D74D6D"/>
    <w:rsid w:val="00D83F4A"/>
    <w:rsid w:val="00D90F6E"/>
    <w:rsid w:val="00D94C1C"/>
    <w:rsid w:val="00DA7CED"/>
    <w:rsid w:val="00DB165E"/>
    <w:rsid w:val="00DD4F58"/>
    <w:rsid w:val="00DE0516"/>
    <w:rsid w:val="00DE6CF9"/>
    <w:rsid w:val="00DF1C15"/>
    <w:rsid w:val="00DF3355"/>
    <w:rsid w:val="00DF612D"/>
    <w:rsid w:val="00DF6962"/>
    <w:rsid w:val="00DF705E"/>
    <w:rsid w:val="00E13163"/>
    <w:rsid w:val="00E21B0E"/>
    <w:rsid w:val="00E24CFD"/>
    <w:rsid w:val="00E2603B"/>
    <w:rsid w:val="00E26A55"/>
    <w:rsid w:val="00E27E12"/>
    <w:rsid w:val="00E30E7D"/>
    <w:rsid w:val="00E64256"/>
    <w:rsid w:val="00E777D0"/>
    <w:rsid w:val="00E778C9"/>
    <w:rsid w:val="00E8689F"/>
    <w:rsid w:val="00EA136E"/>
    <w:rsid w:val="00EA3920"/>
    <w:rsid w:val="00EA45B3"/>
    <w:rsid w:val="00EA5BC4"/>
    <w:rsid w:val="00EB430C"/>
    <w:rsid w:val="00EC47BB"/>
    <w:rsid w:val="00EE209B"/>
    <w:rsid w:val="00EE238E"/>
    <w:rsid w:val="00EE28E6"/>
    <w:rsid w:val="00EE481D"/>
    <w:rsid w:val="00EF30FA"/>
    <w:rsid w:val="00EF387E"/>
    <w:rsid w:val="00EF745C"/>
    <w:rsid w:val="00EF7AC5"/>
    <w:rsid w:val="00F11331"/>
    <w:rsid w:val="00F16816"/>
    <w:rsid w:val="00F17996"/>
    <w:rsid w:val="00F33BCA"/>
    <w:rsid w:val="00F340EF"/>
    <w:rsid w:val="00F356C4"/>
    <w:rsid w:val="00F415F9"/>
    <w:rsid w:val="00F4422A"/>
    <w:rsid w:val="00F5497D"/>
    <w:rsid w:val="00F56FB7"/>
    <w:rsid w:val="00F720C8"/>
    <w:rsid w:val="00F87296"/>
    <w:rsid w:val="00F9249B"/>
    <w:rsid w:val="00F935B2"/>
    <w:rsid w:val="00F95CC2"/>
    <w:rsid w:val="00FA03EC"/>
    <w:rsid w:val="00FA2106"/>
    <w:rsid w:val="00FB326D"/>
    <w:rsid w:val="00FB36AA"/>
    <w:rsid w:val="00FB3E90"/>
    <w:rsid w:val="00FB74DC"/>
    <w:rsid w:val="00FC2CA2"/>
    <w:rsid w:val="00FC5756"/>
    <w:rsid w:val="00FD33C5"/>
    <w:rsid w:val="00FD6943"/>
    <w:rsid w:val="00FE1E00"/>
    <w:rsid w:val="00FE7982"/>
    <w:rsid w:val="00FF036B"/>
    <w:rsid w:val="084395C1"/>
    <w:rsid w:val="1060290E"/>
    <w:rsid w:val="12D02EDD"/>
    <w:rsid w:val="16C6F56F"/>
    <w:rsid w:val="170F51E4"/>
    <w:rsid w:val="1782D1A6"/>
    <w:rsid w:val="181C180A"/>
    <w:rsid w:val="1830C0A7"/>
    <w:rsid w:val="1DC753A1"/>
    <w:rsid w:val="1E65729B"/>
    <w:rsid w:val="1EBA0F48"/>
    <w:rsid w:val="22AC7E05"/>
    <w:rsid w:val="22B096D8"/>
    <w:rsid w:val="257BCED6"/>
    <w:rsid w:val="25F6D3B8"/>
    <w:rsid w:val="27344C5C"/>
    <w:rsid w:val="2A701C3C"/>
    <w:rsid w:val="2B5C3C45"/>
    <w:rsid w:val="2CFF53FC"/>
    <w:rsid w:val="2E75873B"/>
    <w:rsid w:val="302B0814"/>
    <w:rsid w:val="312C034B"/>
    <w:rsid w:val="31AA1E1A"/>
    <w:rsid w:val="31EA622F"/>
    <w:rsid w:val="32FCAFCD"/>
    <w:rsid w:val="333506B8"/>
    <w:rsid w:val="33B7C38D"/>
    <w:rsid w:val="34A25E1B"/>
    <w:rsid w:val="38CAE7A8"/>
    <w:rsid w:val="39729FA9"/>
    <w:rsid w:val="3A0B8771"/>
    <w:rsid w:val="3D90C7BC"/>
    <w:rsid w:val="3E513CDE"/>
    <w:rsid w:val="4048FD0E"/>
    <w:rsid w:val="427A50F6"/>
    <w:rsid w:val="444F3A7C"/>
    <w:rsid w:val="46578F8F"/>
    <w:rsid w:val="47505E85"/>
    <w:rsid w:val="48088431"/>
    <w:rsid w:val="49389421"/>
    <w:rsid w:val="4E0212A4"/>
    <w:rsid w:val="521E65AE"/>
    <w:rsid w:val="5226F5B2"/>
    <w:rsid w:val="5255B429"/>
    <w:rsid w:val="538E1898"/>
    <w:rsid w:val="55B4E91F"/>
    <w:rsid w:val="57603194"/>
    <w:rsid w:val="6042FE7C"/>
    <w:rsid w:val="6159F47D"/>
    <w:rsid w:val="64A59517"/>
    <w:rsid w:val="67B13445"/>
    <w:rsid w:val="6806C035"/>
    <w:rsid w:val="6B010092"/>
    <w:rsid w:val="6D0CDE90"/>
    <w:rsid w:val="6E0A4D91"/>
    <w:rsid w:val="6F45A73B"/>
    <w:rsid w:val="70A5CEEB"/>
    <w:rsid w:val="71643636"/>
    <w:rsid w:val="729A5798"/>
    <w:rsid w:val="73169FCC"/>
    <w:rsid w:val="75EA0947"/>
    <w:rsid w:val="75F9F57B"/>
    <w:rsid w:val="767482AA"/>
    <w:rsid w:val="781B5249"/>
    <w:rsid w:val="7C2E27A6"/>
    <w:rsid w:val="7E686FCA"/>
    <w:rsid w:val="7E947F59"/>
    <w:rsid w:val="7EE4A754"/>
    <w:rsid w:val="7FFE742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49A64"/>
  <w15:docId w15:val="{744473C2-ECD7-406A-BA57-07EE28DE37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0" w:defSemiHidden="0" w:defUnhideWhenUsed="0" w:defQFormat="0" w:count="375">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05473C"/>
    <w:rPr>
      <w:lang w:eastAsia="en-US"/>
    </w:rPr>
  </w:style>
  <w:style w:type="paragraph" w:styleId="Heading1">
    <w:name w:val="heading 1"/>
    <w:basedOn w:val="Normal"/>
    <w:next w:val="Normal"/>
    <w:link w:val="Heading1Char"/>
    <w:uiPriority w:val="99"/>
    <w:qFormat/>
    <w:rsid w:val="00D77E99"/>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77E99"/>
    <w:pPr>
      <w:keepNext/>
      <w:pBdr>
        <w:top w:val="single" w:color="auto" w:sz="4" w:space="1"/>
        <w:left w:val="single" w:color="auto" w:sz="4" w:space="4"/>
        <w:right w:val="single" w:color="auto" w:sz="4" w:space="4"/>
      </w:pBdr>
      <w:jc w:val="center"/>
      <w:outlineLvl w:val="1"/>
    </w:pPr>
    <w:rPr>
      <w:rFonts w:ascii="Cambria" w:hAnsi="Cambria"/>
      <w:b/>
      <w:bCs/>
      <w:i/>
      <w:i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4E23FB"/>
    <w:rPr>
      <w:rFonts w:ascii="Cambria" w:hAnsi="Cambria" w:cs="Times New Roman"/>
      <w:b/>
      <w:bCs/>
      <w:kern w:val="32"/>
      <w:sz w:val="32"/>
      <w:szCs w:val="32"/>
      <w:lang w:eastAsia="en-US"/>
    </w:rPr>
  </w:style>
  <w:style w:type="character" w:styleId="Heading2Char" w:customStyle="1">
    <w:name w:val="Heading 2 Char"/>
    <w:link w:val="Heading2"/>
    <w:uiPriority w:val="99"/>
    <w:semiHidden/>
    <w:locked/>
    <w:rsid w:val="004E23FB"/>
    <w:rPr>
      <w:rFonts w:ascii="Cambria" w:hAnsi="Cambria" w:cs="Times New Roman"/>
      <w:b/>
      <w:bCs/>
      <w:i/>
      <w:iCs/>
      <w:sz w:val="28"/>
      <w:szCs w:val="28"/>
      <w:lang w:eastAsia="en-US"/>
    </w:rPr>
  </w:style>
  <w:style w:type="paragraph" w:styleId="BodyTextIndent2">
    <w:name w:val="Body Text Indent 2"/>
    <w:basedOn w:val="Normal"/>
    <w:link w:val="BodyTextIndent2Char"/>
    <w:uiPriority w:val="99"/>
    <w:rsid w:val="00D77E99"/>
    <w:pPr>
      <w:tabs>
        <w:tab w:val="left" w:pos="1134"/>
      </w:tabs>
      <w:autoSpaceDE w:val="0"/>
      <w:autoSpaceDN w:val="0"/>
      <w:adjustRightInd w:val="0"/>
      <w:ind w:left="1134" w:hanging="567"/>
    </w:pPr>
  </w:style>
  <w:style w:type="character" w:styleId="BodyTextIndent2Char" w:customStyle="1">
    <w:name w:val="Body Text Indent 2 Char"/>
    <w:link w:val="BodyTextIndent2"/>
    <w:uiPriority w:val="99"/>
    <w:semiHidden/>
    <w:locked/>
    <w:rsid w:val="004E23FB"/>
    <w:rPr>
      <w:rFonts w:cs="Times New Roman"/>
      <w:sz w:val="20"/>
      <w:szCs w:val="20"/>
      <w:lang w:eastAsia="en-US"/>
    </w:rPr>
  </w:style>
  <w:style w:type="paragraph" w:styleId="BodyTextIndent">
    <w:name w:val="Body Text Indent"/>
    <w:basedOn w:val="Normal"/>
    <w:link w:val="BodyTextIndentChar"/>
    <w:uiPriority w:val="99"/>
    <w:rsid w:val="00D77E99"/>
    <w:pPr>
      <w:tabs>
        <w:tab w:val="left" w:pos="567"/>
      </w:tabs>
      <w:autoSpaceDE w:val="0"/>
      <w:autoSpaceDN w:val="0"/>
      <w:adjustRightInd w:val="0"/>
      <w:ind w:left="567" w:hanging="567"/>
      <w:jc w:val="both"/>
    </w:pPr>
  </w:style>
  <w:style w:type="character" w:styleId="BodyTextIndentChar" w:customStyle="1">
    <w:name w:val="Body Text Indent Char"/>
    <w:link w:val="BodyTextIndent"/>
    <w:uiPriority w:val="99"/>
    <w:locked/>
    <w:rsid w:val="004E23FB"/>
    <w:rPr>
      <w:rFonts w:cs="Times New Roman"/>
      <w:sz w:val="20"/>
      <w:szCs w:val="20"/>
      <w:lang w:eastAsia="en-US"/>
    </w:rPr>
  </w:style>
  <w:style w:type="paragraph" w:styleId="Header">
    <w:name w:val="header"/>
    <w:basedOn w:val="Normal"/>
    <w:link w:val="HeaderChar"/>
    <w:rsid w:val="00D77E99"/>
    <w:pPr>
      <w:tabs>
        <w:tab w:val="center" w:pos="4153"/>
        <w:tab w:val="right" w:pos="8306"/>
      </w:tabs>
    </w:pPr>
  </w:style>
  <w:style w:type="character" w:styleId="HeaderChar" w:customStyle="1">
    <w:name w:val="Header Char"/>
    <w:link w:val="Header"/>
    <w:locked/>
    <w:rsid w:val="004E23FB"/>
    <w:rPr>
      <w:rFonts w:cs="Times New Roman"/>
      <w:sz w:val="20"/>
      <w:szCs w:val="20"/>
      <w:lang w:eastAsia="en-US"/>
    </w:rPr>
  </w:style>
  <w:style w:type="paragraph" w:styleId="Footer">
    <w:name w:val="footer"/>
    <w:basedOn w:val="Normal"/>
    <w:link w:val="FooterChar"/>
    <w:uiPriority w:val="99"/>
    <w:rsid w:val="00D77E99"/>
    <w:pPr>
      <w:tabs>
        <w:tab w:val="center" w:pos="4153"/>
        <w:tab w:val="right" w:pos="8306"/>
      </w:tabs>
    </w:pPr>
  </w:style>
  <w:style w:type="character" w:styleId="FooterChar" w:customStyle="1">
    <w:name w:val="Footer Char"/>
    <w:link w:val="Footer"/>
    <w:uiPriority w:val="99"/>
    <w:locked/>
    <w:rsid w:val="004E23FB"/>
    <w:rPr>
      <w:rFonts w:cs="Times New Roman"/>
      <w:sz w:val="20"/>
      <w:szCs w:val="20"/>
      <w:lang w:eastAsia="en-US"/>
    </w:rPr>
  </w:style>
  <w:style w:type="character" w:styleId="PageNumber">
    <w:name w:val="page number"/>
    <w:uiPriority w:val="99"/>
    <w:rsid w:val="00D77E99"/>
    <w:rPr>
      <w:rFonts w:cs="Times New Roman"/>
    </w:rPr>
  </w:style>
  <w:style w:type="paragraph" w:styleId="BodyText">
    <w:name w:val="Body Text"/>
    <w:basedOn w:val="Normal"/>
    <w:link w:val="BodyTextChar"/>
    <w:rsid w:val="00D77E99"/>
    <w:pPr>
      <w:pBdr>
        <w:top w:val="single" w:color="auto" w:sz="4" w:space="1"/>
        <w:left w:val="single" w:color="auto" w:sz="4" w:space="4"/>
        <w:bottom w:val="single" w:color="auto" w:sz="4" w:space="1"/>
        <w:right w:val="single" w:color="auto" w:sz="4" w:space="0"/>
      </w:pBdr>
      <w:autoSpaceDE w:val="0"/>
      <w:autoSpaceDN w:val="0"/>
      <w:adjustRightInd w:val="0"/>
    </w:pPr>
  </w:style>
  <w:style w:type="character" w:styleId="BodyTextChar" w:customStyle="1">
    <w:name w:val="Body Text Char"/>
    <w:link w:val="BodyText"/>
    <w:locked/>
    <w:rsid w:val="004E23FB"/>
    <w:rPr>
      <w:rFonts w:cs="Times New Roman"/>
      <w:sz w:val="20"/>
      <w:szCs w:val="20"/>
      <w:lang w:eastAsia="en-US"/>
    </w:rPr>
  </w:style>
  <w:style w:type="paragraph" w:styleId="BodyTextIndent3">
    <w:name w:val="Body Text Indent 3"/>
    <w:basedOn w:val="Normal"/>
    <w:link w:val="BodyTextIndent3Char"/>
    <w:uiPriority w:val="99"/>
    <w:rsid w:val="00D77E99"/>
    <w:pPr>
      <w:ind w:left="284" w:hanging="284"/>
    </w:pPr>
    <w:rPr>
      <w:sz w:val="16"/>
      <w:szCs w:val="16"/>
    </w:rPr>
  </w:style>
  <w:style w:type="character" w:styleId="BodyTextIndent3Char" w:customStyle="1">
    <w:name w:val="Body Text Indent 3 Char"/>
    <w:link w:val="BodyTextIndent3"/>
    <w:uiPriority w:val="99"/>
    <w:semiHidden/>
    <w:locked/>
    <w:rsid w:val="004E23FB"/>
    <w:rPr>
      <w:rFonts w:cs="Times New Roman"/>
      <w:sz w:val="16"/>
      <w:szCs w:val="16"/>
      <w:lang w:eastAsia="en-US"/>
    </w:rPr>
  </w:style>
  <w:style w:type="paragraph" w:styleId="BalloonText">
    <w:name w:val="Balloon Text"/>
    <w:basedOn w:val="Normal"/>
    <w:link w:val="BalloonTextChar"/>
    <w:uiPriority w:val="99"/>
    <w:semiHidden/>
    <w:rsid w:val="00C82D8A"/>
    <w:rPr>
      <w:sz w:val="2"/>
    </w:rPr>
  </w:style>
  <w:style w:type="character" w:styleId="BalloonTextChar" w:customStyle="1">
    <w:name w:val="Balloon Text Char"/>
    <w:link w:val="BalloonText"/>
    <w:uiPriority w:val="99"/>
    <w:semiHidden/>
    <w:locked/>
    <w:rsid w:val="004E23FB"/>
    <w:rPr>
      <w:rFonts w:cs="Times New Roman"/>
      <w:sz w:val="2"/>
      <w:lang w:eastAsia="en-US"/>
    </w:rPr>
  </w:style>
  <w:style w:type="character" w:styleId="CommentReference">
    <w:name w:val="annotation reference"/>
    <w:uiPriority w:val="99"/>
    <w:rsid w:val="00AD071A"/>
    <w:rPr>
      <w:rFonts w:cs="Times New Roman"/>
      <w:sz w:val="16"/>
      <w:szCs w:val="16"/>
    </w:rPr>
  </w:style>
  <w:style w:type="paragraph" w:styleId="CommentText">
    <w:name w:val="annotation text"/>
    <w:basedOn w:val="Normal"/>
    <w:link w:val="CommentTextChar"/>
    <w:uiPriority w:val="99"/>
    <w:semiHidden/>
    <w:rsid w:val="00AD071A"/>
  </w:style>
  <w:style w:type="character" w:styleId="CommentTextChar" w:customStyle="1">
    <w:name w:val="Comment Text Char"/>
    <w:link w:val="CommentText"/>
    <w:uiPriority w:val="99"/>
    <w:semiHidden/>
    <w:locked/>
    <w:rsid w:val="004E23FB"/>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D071A"/>
    <w:rPr>
      <w:b/>
      <w:bCs/>
    </w:rPr>
  </w:style>
  <w:style w:type="character" w:styleId="CommentSubjectChar" w:customStyle="1">
    <w:name w:val="Comment Subject Char"/>
    <w:link w:val="CommentSubject"/>
    <w:uiPriority w:val="99"/>
    <w:semiHidden/>
    <w:locked/>
    <w:rsid w:val="004E23FB"/>
    <w:rPr>
      <w:rFonts w:cs="Times New Roman"/>
      <w:b/>
      <w:bCs/>
      <w:sz w:val="20"/>
      <w:szCs w:val="20"/>
      <w:lang w:eastAsia="en-US"/>
    </w:rPr>
  </w:style>
  <w:style w:type="paragraph" w:styleId="BodyText2">
    <w:name w:val="Body Text 2"/>
    <w:basedOn w:val="Normal"/>
    <w:link w:val="BodyText2Char"/>
    <w:rsid w:val="00606950"/>
    <w:pPr>
      <w:spacing w:after="120" w:line="480" w:lineRule="auto"/>
    </w:pPr>
  </w:style>
  <w:style w:type="character" w:styleId="BodyText2Char" w:customStyle="1">
    <w:name w:val="Body Text 2 Char"/>
    <w:link w:val="BodyText2"/>
    <w:locked/>
    <w:rsid w:val="00606950"/>
    <w:rPr>
      <w:rFonts w:cs="Times New Roman"/>
      <w:lang w:eastAsia="en-US"/>
    </w:rPr>
  </w:style>
  <w:style w:type="paragraph" w:styleId="GENERAL-LA" w:customStyle="1">
    <w:name w:val="GENERAL-LA"/>
    <w:uiPriority w:val="99"/>
    <w:rsid w:val="003D523B"/>
    <w:pPr>
      <w:tabs>
        <w:tab w:val="left" w:pos="0"/>
        <w:tab w:val="left" w:pos="576"/>
        <w:tab w:val="left" w:pos="1142"/>
        <w:tab w:val="left" w:pos="1714"/>
        <w:tab w:val="left" w:pos="2285"/>
        <w:tab w:val="left" w:pos="2856"/>
        <w:tab w:val="left" w:pos="6797"/>
      </w:tabs>
      <w:suppressAutoHyphens/>
      <w:jc w:val="both"/>
    </w:pPr>
    <w:rPr>
      <w:rFonts w:ascii="CG Times" w:hAnsi="CG Times"/>
      <w:spacing w:val="-3"/>
      <w:lang w:eastAsia="pt-BR"/>
    </w:rPr>
  </w:style>
  <w:style w:type="character" w:styleId="Hyperlink">
    <w:name w:val="Hyperlink"/>
    <w:uiPriority w:val="99"/>
    <w:rsid w:val="006E2EE5"/>
    <w:rPr>
      <w:rFonts w:cs="Times New Roman"/>
      <w:color w:val="0000FF"/>
      <w:u w:val="single"/>
    </w:rPr>
  </w:style>
  <w:style w:type="paragraph" w:styleId="Default" w:customStyle="1">
    <w:name w:val="Default"/>
    <w:rsid w:val="006E2EE5"/>
    <w:pPr>
      <w:autoSpaceDE w:val="0"/>
      <w:autoSpaceDN w:val="0"/>
      <w:adjustRightInd w:val="0"/>
    </w:pPr>
    <w:rPr>
      <w:rFonts w:ascii="Arial" w:hAnsi="Arial" w:cs="Arial"/>
      <w:color w:val="000000"/>
      <w:lang w:eastAsia="en-US"/>
    </w:rPr>
  </w:style>
  <w:style w:type="paragraph" w:styleId="BodyText3">
    <w:name w:val="Body Text 3"/>
    <w:basedOn w:val="Normal"/>
    <w:link w:val="BodyText3Char"/>
    <w:uiPriority w:val="99"/>
    <w:rsid w:val="00A0478D"/>
    <w:pPr>
      <w:spacing w:after="120"/>
    </w:pPr>
    <w:rPr>
      <w:sz w:val="16"/>
      <w:szCs w:val="16"/>
    </w:rPr>
  </w:style>
  <w:style w:type="character" w:styleId="BodyText3Char" w:customStyle="1">
    <w:name w:val="Body Text 3 Char"/>
    <w:link w:val="BodyText3"/>
    <w:uiPriority w:val="99"/>
    <w:locked/>
    <w:rsid w:val="00A0478D"/>
    <w:rPr>
      <w:rFonts w:cs="Times New Roman"/>
      <w:sz w:val="16"/>
      <w:szCs w:val="16"/>
      <w:lang w:eastAsia="en-US"/>
    </w:rPr>
  </w:style>
  <w:style w:type="paragraph" w:styleId="ListParagraph">
    <w:name w:val="List Paragraph"/>
    <w:basedOn w:val="Normal"/>
    <w:uiPriority w:val="34"/>
    <w:qFormat/>
    <w:rsid w:val="00777A5B"/>
    <w:pPr>
      <w:ind w:left="720"/>
    </w:pPr>
  </w:style>
  <w:style w:type="table" w:styleId="TableGrid">
    <w:name w:val="Table Grid"/>
    <w:basedOn w:val="TableNormal"/>
    <w:uiPriority w:val="59"/>
    <w:locked/>
    <w:rsid w:val="00BA140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2836A4"/>
    <w:rPr>
      <w:lang w:eastAsia="en-US"/>
    </w:rPr>
  </w:style>
  <w:style w:type="character" w:styleId="FollowedHyperlink">
    <w:name w:val="FollowedHyperlink"/>
    <w:uiPriority w:val="99"/>
    <w:semiHidden/>
    <w:unhideWhenUsed/>
    <w:rsid w:val="00B8438A"/>
    <w:rPr>
      <w:color w:val="800080"/>
      <w:u w:val="single"/>
    </w:rPr>
  </w:style>
  <w:style w:type="paragraph" w:styleId="Style1" w:customStyle="1">
    <w:name w:val="Style1"/>
    <w:basedOn w:val="Normal"/>
    <w:rsid w:val="00861EF2"/>
    <w:rPr>
      <w:rFonts w:ascii="Teifryn" w:hAnsi="Teifryn"/>
      <w:lang w:val="en-US"/>
    </w:rPr>
  </w:style>
  <w:style w:type="paragraph" w:styleId="Indent1" w:customStyle="1">
    <w:name w:val="Indent1"/>
    <w:basedOn w:val="Normal"/>
    <w:rsid w:val="00861EF2"/>
    <w:pPr>
      <w:tabs>
        <w:tab w:val="left" w:pos="1080"/>
        <w:tab w:val="left" w:pos="3600"/>
        <w:tab w:val="left" w:pos="7938"/>
      </w:tabs>
      <w:spacing w:before="120"/>
      <w:ind w:left="624" w:hanging="397"/>
      <w:jc w:val="both"/>
    </w:pPr>
    <w:rPr>
      <w:rFonts w:ascii="Times" w:hAnsi="Times"/>
      <w:color w:val="000000"/>
    </w:rPr>
  </w:style>
  <w:style w:type="paragraph" w:styleId="NormalWeb">
    <w:name w:val="Normal (Web)"/>
    <w:basedOn w:val="Normal"/>
    <w:uiPriority w:val="99"/>
    <w:rsid w:val="00D67E60"/>
    <w:pPr>
      <w:spacing w:beforeLines="1" w:afterLines="1"/>
    </w:pPr>
    <w:rPr>
      <w:rFonts w:ascii="Times" w:hAnsi="Times"/>
      <w:sz w:val="20"/>
      <w:szCs w:val="20"/>
    </w:rPr>
  </w:style>
  <w:style w:type="character" w:styleId="PlaceholderText">
    <w:name w:val="Placeholder Text"/>
    <w:basedOn w:val="DefaultParagraphFont"/>
    <w:uiPriority w:val="99"/>
    <w:semiHidden/>
    <w:rsid w:val="00F4422A"/>
    <w:rPr>
      <w:color w:val="808080"/>
    </w:rPr>
  </w:style>
  <w:style w:type="paragraph" w:styleId="xmsonormal" w:customStyle="1">
    <w:name w:val="x_msonormal"/>
    <w:basedOn w:val="Normal"/>
    <w:rsid w:val="00336C2E"/>
    <w:rPr>
      <w:rFonts w:ascii="Calibri" w:hAnsi="Calibri" w:cs="Calibri" w:eastAsiaTheme="minorHAnsi"/>
      <w:sz w:val="22"/>
      <w:szCs w:val="22"/>
      <w:lang w:eastAsia="en-GB"/>
    </w:rPr>
  </w:style>
  <w:style w:type="character" w:styleId="UnresolvedMention">
    <w:name w:val="Unresolved Mention"/>
    <w:basedOn w:val="DefaultParagraphFont"/>
    <w:uiPriority w:val="99"/>
    <w:semiHidden/>
    <w:unhideWhenUsed/>
    <w:rsid w:val="00336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3055">
      <w:bodyDiv w:val="1"/>
      <w:marLeft w:val="0"/>
      <w:marRight w:val="0"/>
      <w:marTop w:val="0"/>
      <w:marBottom w:val="0"/>
      <w:divBdr>
        <w:top w:val="none" w:sz="0" w:space="0" w:color="auto"/>
        <w:left w:val="none" w:sz="0" w:space="0" w:color="auto"/>
        <w:bottom w:val="none" w:sz="0" w:space="0" w:color="auto"/>
        <w:right w:val="none" w:sz="0" w:space="0" w:color="auto"/>
      </w:divBdr>
    </w:div>
    <w:div w:id="70784175">
      <w:bodyDiv w:val="1"/>
      <w:marLeft w:val="0"/>
      <w:marRight w:val="0"/>
      <w:marTop w:val="0"/>
      <w:marBottom w:val="0"/>
      <w:divBdr>
        <w:top w:val="none" w:sz="0" w:space="0" w:color="auto"/>
        <w:left w:val="none" w:sz="0" w:space="0" w:color="auto"/>
        <w:bottom w:val="none" w:sz="0" w:space="0" w:color="auto"/>
        <w:right w:val="none" w:sz="0" w:space="0" w:color="auto"/>
      </w:divBdr>
    </w:div>
    <w:div w:id="162401601">
      <w:bodyDiv w:val="1"/>
      <w:marLeft w:val="0"/>
      <w:marRight w:val="0"/>
      <w:marTop w:val="0"/>
      <w:marBottom w:val="0"/>
      <w:divBdr>
        <w:top w:val="none" w:sz="0" w:space="0" w:color="auto"/>
        <w:left w:val="none" w:sz="0" w:space="0" w:color="auto"/>
        <w:bottom w:val="none" w:sz="0" w:space="0" w:color="auto"/>
        <w:right w:val="none" w:sz="0" w:space="0" w:color="auto"/>
      </w:divBdr>
    </w:div>
    <w:div w:id="222328190">
      <w:bodyDiv w:val="1"/>
      <w:marLeft w:val="0"/>
      <w:marRight w:val="0"/>
      <w:marTop w:val="0"/>
      <w:marBottom w:val="0"/>
      <w:divBdr>
        <w:top w:val="none" w:sz="0" w:space="0" w:color="auto"/>
        <w:left w:val="none" w:sz="0" w:space="0" w:color="auto"/>
        <w:bottom w:val="none" w:sz="0" w:space="0" w:color="auto"/>
        <w:right w:val="none" w:sz="0" w:space="0" w:color="auto"/>
      </w:divBdr>
    </w:div>
    <w:div w:id="804542799">
      <w:bodyDiv w:val="1"/>
      <w:marLeft w:val="0"/>
      <w:marRight w:val="0"/>
      <w:marTop w:val="0"/>
      <w:marBottom w:val="0"/>
      <w:divBdr>
        <w:top w:val="none" w:sz="0" w:space="0" w:color="auto"/>
        <w:left w:val="none" w:sz="0" w:space="0" w:color="auto"/>
        <w:bottom w:val="none" w:sz="0" w:space="0" w:color="auto"/>
        <w:right w:val="none" w:sz="0" w:space="0" w:color="auto"/>
      </w:divBdr>
    </w:div>
    <w:div w:id="1493595210">
      <w:bodyDiv w:val="1"/>
      <w:marLeft w:val="0"/>
      <w:marRight w:val="0"/>
      <w:marTop w:val="0"/>
      <w:marBottom w:val="0"/>
      <w:divBdr>
        <w:top w:val="none" w:sz="0" w:space="0" w:color="auto"/>
        <w:left w:val="none" w:sz="0" w:space="0" w:color="auto"/>
        <w:bottom w:val="none" w:sz="0" w:space="0" w:color="auto"/>
        <w:right w:val="none" w:sz="0" w:space="0" w:color="auto"/>
      </w:divBdr>
    </w:div>
    <w:div w:id="1597443981">
      <w:bodyDiv w:val="1"/>
      <w:marLeft w:val="0"/>
      <w:marRight w:val="0"/>
      <w:marTop w:val="0"/>
      <w:marBottom w:val="0"/>
      <w:divBdr>
        <w:top w:val="none" w:sz="0" w:space="0" w:color="auto"/>
        <w:left w:val="none" w:sz="0" w:space="0" w:color="auto"/>
        <w:bottom w:val="none" w:sz="0" w:space="0" w:color="auto"/>
        <w:right w:val="none" w:sz="0" w:space="0" w:color="auto"/>
      </w:divBdr>
    </w:div>
    <w:div w:id="1954046207">
      <w:bodyDiv w:val="1"/>
      <w:marLeft w:val="0"/>
      <w:marRight w:val="0"/>
      <w:marTop w:val="0"/>
      <w:marBottom w:val="0"/>
      <w:divBdr>
        <w:top w:val="none" w:sz="0" w:space="0" w:color="auto"/>
        <w:left w:val="none" w:sz="0" w:space="0" w:color="auto"/>
        <w:bottom w:val="none" w:sz="0" w:space="0" w:color="auto"/>
        <w:right w:val="none" w:sz="0" w:space="0" w:color="auto"/>
      </w:divBdr>
    </w:div>
    <w:div w:id="1955596163">
      <w:bodyDiv w:val="1"/>
      <w:marLeft w:val="0"/>
      <w:marRight w:val="0"/>
      <w:marTop w:val="0"/>
      <w:marBottom w:val="0"/>
      <w:divBdr>
        <w:top w:val="none" w:sz="0" w:space="0" w:color="auto"/>
        <w:left w:val="none" w:sz="0" w:space="0" w:color="auto"/>
        <w:bottom w:val="none" w:sz="0" w:space="0" w:color="auto"/>
        <w:right w:val="none" w:sz="0" w:space="0" w:color="auto"/>
      </w:divBdr>
    </w:div>
    <w:div w:id="2029521184">
      <w:bodyDiv w:val="1"/>
      <w:marLeft w:val="0"/>
      <w:marRight w:val="0"/>
      <w:marTop w:val="0"/>
      <w:marBottom w:val="0"/>
      <w:divBdr>
        <w:top w:val="none" w:sz="0" w:space="0" w:color="auto"/>
        <w:left w:val="none" w:sz="0" w:space="0" w:color="auto"/>
        <w:bottom w:val="none" w:sz="0" w:space="0" w:color="auto"/>
        <w:right w:val="none" w:sz="0" w:space="0" w:color="auto"/>
      </w:divBdr>
    </w:div>
    <w:div w:id="20312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qaa.ac.uk/assuring-standards-and-quality/the-quality-code" TargetMode="External" Id="rId13" /><Relationship Type="http://schemas.openxmlformats.org/officeDocument/2006/relationships/hyperlink" Target="https://pathway.brunel.ac.uk/academic-requirements" TargetMode="External" Id="rId18" /><Relationship Type="http://schemas.openxmlformats.org/officeDocument/2006/relationships/header" Target="header2.xml" Id="rId26" /><Relationship Type="http://schemas.openxmlformats.org/officeDocument/2006/relationships/customXml" Target="../customXml/item6.xml" Id="rId39" /><Relationship Type="http://schemas.openxmlformats.org/officeDocument/2006/relationships/hyperlink" Target="http://www.brunel.ac.uk/about/administration/senate-regulations" TargetMode="External" Id="rId21" /><Relationship Type="http://schemas.openxmlformats.org/officeDocument/2006/relationships/header" Target="header5.xml" Id="rId34"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hcpc-uk.org/standards/standards-relevant-to-education-and-training/set/" TargetMode="External" Id="rId17" /><Relationship Type="http://schemas.openxmlformats.org/officeDocument/2006/relationships/header" Target="header1.xml" Id="rId25" /><Relationship Type="http://schemas.openxmlformats.org/officeDocument/2006/relationships/footer" Target="footer5.xml" Id="rId33" /><Relationship Type="http://schemas.microsoft.com/office/2018/08/relationships/commentsExtensible" Target="commentsExtensible.xml" Id="rId38" /><Relationship Type="http://schemas.openxmlformats.org/officeDocument/2006/relationships/customXml" Target="../customXml/item2.xml" Id="rId2" /><Relationship Type="http://schemas.openxmlformats.org/officeDocument/2006/relationships/hyperlink" Target="https://www.nmc.org.uk/globalassets/sitedocuments/standards/2024/standards-for-pre-registration-nursing-programmes.pdf" TargetMode="External" Id="rId16" /><Relationship Type="http://schemas.openxmlformats.org/officeDocument/2006/relationships/hyperlink" Target="https://pathway.brunel.ac.uk/"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www.brunel.ac.uk/about/administration/senate-regulations" TargetMode="External" Id="rId24" /><Relationship Type="http://schemas.openxmlformats.org/officeDocument/2006/relationships/footer" Target="footer4.xm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www.brunel.ac.uk/about/brunel-2030" TargetMode="External" Id="rId15" /><Relationship Type="http://schemas.openxmlformats.org/officeDocument/2006/relationships/hyperlink" Target="http://www.brunel.ac.uk/about/administration/senate-regulations" TargetMode="External" Id="rId23" /><Relationship Type="http://schemas.openxmlformats.org/officeDocument/2006/relationships/footer" Target="footer2.xm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www.brunel.ac.uk/about/quality-assurance/documents/pdf/Protocol-for-Moderation.pdf" TargetMode="External" Id="rId19" /><Relationship Type="http://schemas.openxmlformats.org/officeDocument/2006/relationships/header" Target="header4.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qaa.ac.uk/quality-code/subject-benchmark-statements" TargetMode="External" Id="rId14" /><Relationship Type="http://schemas.openxmlformats.org/officeDocument/2006/relationships/hyperlink" Target="http://www.brunel.ac.uk/about/administration/senate-regulations"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footer" Target="footer6.xml" Id="rId35" /><Relationship Type="http://schemas.openxmlformats.org/officeDocument/2006/relationships/settings" Target="settings.xml" Id="rId8" /><Relationship Type="http://schemas.openxmlformats.org/officeDocument/2006/relationships/customXml" Target="../customXml/item3.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3899c0b7-b0a9-40fa-917c-f557ac05fef9">Brunel University London Pathway College</Division>
    <Degree_x0020_Level xmlns="e75485b8-4d94-40d9-90df-88e7ba730176">Foundation</Degree_x0020_Level>
    <Related_x0020_Programmes xmlns="3899c0b7-b0a9-40fa-917c-f557ac05fef9" xsi:nil="true"/>
    <College xmlns="e75485b8-4d94-40d9-90df-88e7ba730176">Brunel University London Pathway College</College>
    <Element_x0020_Type xmlns="3899c0b7-b0a9-40fa-917c-f557ac05fef9" xsi:nil="true"/>
    <Notes1 xmlns="3899c0b7-b0a9-40fa-917c-f557ac05fef9" xsi:nil="true"/>
    <Block_x0020_Type xmlns="e75485b8-4d94-40d9-90df-88e7ba730176" xsi:nil="true"/>
    <Module_x0020_code xmlns="e75485b8-4d94-40d9-90df-88e7ba730176" xsi:nil="true"/>
    <Academic_x0020_Year xmlns="3899c0b7-b0a9-40fa-917c-f557ac05fef9">
      <Value>25/26</Value>
    </Academic_x0020_Year>
    <Departments xmlns="e75485b8-4d94-40d9-90df-88e7ba730176">Brunel University London Pathway College</Departments>
    <Academic_x002f_Entry_x0020_Year_x0028_s_x0029_ xmlns="e75485b8-4d94-40d9-90df-88e7ba730176" xsi:nil="true"/>
    <Entry_x0020_Point_x0028_s_x0029_ xmlns="e75485b8-4d94-40d9-90df-88e7ba730176">
      <Value>September</Value>
      <Value>January</Value>
    </Entry_x0020_Point_x0028_s_x0029_>
    <Level xmlns="e75485b8-4d94-40d9-90df-88e7ba730176">
      <Value>Foundation Year</Value>
    </Level>
    <iswithdrawn xmlns="e75485b8-4d94-40d9-90df-88e7ba730176">true</iswithdrawn>
    <Specification_x0020_Type xmlns="e75485b8-4d94-40d9-90df-88e7ba730176">Programme Element</Specification_x0020_Type>
    <Associated_x0020_Route_x0028_s_x0029_ xmlns="e75485b8-4d94-40d9-90df-88e7ba7301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 Archive Document" ma:contentTypeID="0x010100533C0FC380BD08408AC4ADDB985212500100B1151E9C72E3224CA60458E8F14F0F07" ma:contentTypeVersion="23" ma:contentTypeDescription="" ma:contentTypeScope="" ma:versionID="b1ce24bd5d0d463058acec803122ba37">
  <xsd:schema xmlns:xsd="http://www.w3.org/2001/XMLSchema" xmlns:xs="http://www.w3.org/2001/XMLSchema" xmlns:p="http://schemas.microsoft.com/office/2006/metadata/properties" xmlns:ns2="3899c0b7-b0a9-40fa-917c-f557ac05fef9" xmlns:ns3="e75485b8-4d94-40d9-90df-88e7ba730176" xmlns:ns4="1f5b5214-b1e9-435c-a711-b2229df6bc23" targetNamespace="http://schemas.microsoft.com/office/2006/metadata/properties" ma:root="true" ma:fieldsID="0ee1c510eca005ae6c6c55f899dec5d1" ns2:_="" ns3:_="" ns4:_="">
    <xsd:import namespace="3899c0b7-b0a9-40fa-917c-f557ac05fef9"/>
    <xsd:import namespace="e75485b8-4d94-40d9-90df-88e7ba730176"/>
    <xsd:import namespace="1f5b5214-b1e9-435c-a711-b2229df6bc23"/>
    <xsd:element name="properties">
      <xsd:complexType>
        <xsd:sequence>
          <xsd:element name="documentManagement">
            <xsd:complexType>
              <xsd:all>
                <xsd:element ref="ns2:Academic_x0020_Year" minOccurs="0"/>
                <xsd:element ref="ns3:College" minOccurs="0"/>
                <xsd:element ref="ns3:Degree_x0020_Level" minOccurs="0"/>
                <xsd:element ref="ns3:Departments" minOccurs="0"/>
                <xsd:element ref="ns2:Division" minOccurs="0"/>
                <xsd:element ref="ns3:iswithdrawn" minOccurs="0"/>
                <xsd:element ref="ns3:Level" minOccurs="0"/>
                <xsd:element ref="ns3:Module_x0020_code" minOccurs="0"/>
                <xsd:element ref="ns2:Related_x0020_Programmes" minOccurs="0"/>
                <xsd:element ref="ns2:Element_x0020_Type" minOccurs="0"/>
                <xsd:element ref="ns3:Specification_x0020_Type" minOccurs="0"/>
                <xsd:element ref="ns3:Entry_x0020_Point_x0028_s_x0029_" minOccurs="0"/>
                <xsd:element ref="ns2:Notes1" minOccurs="0"/>
                <xsd:element ref="ns3:Academic_x002f_Entry_x0020_Year_x0028_s_x0029_" minOccurs="0"/>
                <xsd:element ref="ns3:Associated_x0020_Route_x0028_s_x0029_" minOccurs="0"/>
                <xsd:element ref="ns3:Block_x0020_Type"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c0b7-b0a9-40fa-917c-f557ac05fef9" elementFormDefault="qualified">
    <xsd:import namespace="http://schemas.microsoft.com/office/2006/documentManagement/types"/>
    <xsd:import namespace="http://schemas.microsoft.com/office/infopath/2007/PartnerControls"/>
    <xsd:element name="Academic_x0020_Year" ma:index="8" nillable="true" ma:displayName="Academic/Entry Year(s)" ma:default="25/26" ma:internalName="Academic_x0020_Year" ma:readOnly="false" ma:requiredMultiChoice="true">
      <xsd:complexType>
        <xsd:complexContent>
          <xsd:extension base="dms:MultiChoice">
            <xsd:sequence>
              <xsd:element name="Value" maxOccurs="unbounded" minOccurs="0" nillable="true">
                <xsd:simpleType>
                  <xsd:restriction base="dms:Choice">
                    <xsd:enumeration value="14/15"/>
                    <xsd:enumeration value="15/16"/>
                    <xsd:enumeration value="16/17"/>
                    <xsd:enumeration value="17/18"/>
                    <xsd:enumeration value="18/19"/>
                    <xsd:enumeration value="19/20"/>
                    <xsd:enumeration value="20/21"/>
                    <xsd:enumeration value="21/22"/>
                    <xsd:enumeration value="22/23"/>
                    <xsd:enumeration value="23/24"/>
                    <xsd:enumeration value="24/25"/>
                    <xsd:enumeration value="25/26"/>
                    <xsd:enumeration value="26/27"/>
                    <xsd:enumeration value="27/28"/>
                    <xsd:enumeration value="28/29"/>
                  </xsd:restriction>
                </xsd:simpleType>
              </xsd:element>
            </xsd:sequence>
          </xsd:extension>
        </xsd:complexContent>
      </xsd:complexType>
    </xsd:element>
    <xsd:element name="Division" ma:index="12" nillable="true" ma:displayName="Discipline" ma:format="Dropdown" ma:indexed="true" ma:internalName="Division" ma:readOnly="false">
      <xsd:simpleType>
        <xsd:restriction base="dms:Choice">
          <xsd:enumeration value="Accountancy and Finance"/>
          <xsd:enumeration value="Aerospace Engineering"/>
          <xsd:enumeration value="Biosciences"/>
          <xsd:enumeration value="Business"/>
          <xsd:enumeration value="Brunel University London Pathway College"/>
          <xsd:enumeration value="Chemical Engineering"/>
          <xsd:enumeration value="Civil Engineering"/>
          <xsd:enumeration value="Computer Science"/>
          <xsd:enumeration value="Criminology and Criminal Justice"/>
          <xsd:enumeration value="Design"/>
          <xsd:enumeration value="Digital Arts"/>
          <xsd:enumeration value="Digital Media"/>
          <xsd:enumeration value="Economics"/>
          <xsd:enumeration value="Education"/>
          <xsd:enumeration value="Electronic and Computer Engineering"/>
          <xsd:enumeration value="English and Creative Writing"/>
          <xsd:enumeration value="Environmental Sciences"/>
          <xsd:enumeration value="Global Public Health"/>
          <xsd:enumeration value="LBIC"/>
          <xsd:enumeration value="Mathematics"/>
          <xsd:enumeration value="Mechanical Engineering"/>
          <xsd:enumeration value="Medicine"/>
          <xsd:enumeration value="Nursing"/>
          <xsd:enumeration value="Occupational Therapy"/>
          <xsd:enumeration value="Performance and Production"/>
          <xsd:enumeration value="Physiotherapy"/>
          <xsd:enumeration value="Politics and History"/>
          <xsd:enumeration value="Psychology"/>
          <xsd:enumeration value="Social Science and Communication"/>
          <xsd:enumeration value="Social Work"/>
          <xsd:enumeration value="Sport, Health and Exercise Sciences"/>
          <xsd:enumeration value="Transdisciplinary Studies in Global Change"/>
          <xsd:enumeration value="---------------------------------------"/>
          <xsd:enumeration value="Anthropology"/>
          <xsd:enumeration value="Brunel Law School"/>
          <xsd:enumeration value="Community Health and Public Health"/>
          <xsd:enumeration value="Health Sciences"/>
          <xsd:enumeration value="Media"/>
          <xsd:enumeration value="Music and Theatre"/>
          <xsd:enumeration value="Occupational Therapy and Community Nursing"/>
          <xsd:enumeration value="Physiotherapy and Physician Associate"/>
          <xsd:enumeration value="Sociology"/>
        </xsd:restriction>
      </xsd:simpleType>
    </xsd:element>
    <xsd:element name="Related_x0020_Programmes" ma:index="16" nillable="true" ma:displayName="Associated Route(s)" ma:indexed="true" ma:internalName="Related_x0020_Programmes" ma:readOnly="false">
      <xsd:simpleType>
        <xsd:restriction base="dms:Text">
          <xsd:maxLength value="255"/>
        </xsd:restriction>
      </xsd:simpleType>
    </xsd:element>
    <xsd:element name="Element_x0020_Type" ma:index="17" nillable="true" ma:displayName="Block Type" ma:format="Dropdown" ma:indexed="true" ma:internalName="Element_x0020_Type" ma:readOnly="false">
      <xsd:simpleType>
        <xsd:restriction base="dms:Choice">
          <xsd:enumeration value="Modular Block"/>
          <xsd:enumeration value="Assessment Block"/>
          <xsd:enumeration value="Study Block"/>
        </xsd:restriction>
      </xsd:simpleType>
    </xsd:element>
    <xsd:element name="Notes1" ma:index="20" nillable="true" ma:displayName="Notes" ma:internalName="Notes1"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5485b8-4d94-40d9-90df-88e7ba730176" elementFormDefault="qualified">
    <xsd:import namespace="http://schemas.microsoft.com/office/2006/documentManagement/types"/>
    <xsd:import namespace="http://schemas.microsoft.com/office/infopath/2007/PartnerControls"/>
    <xsd:element name="College" ma:index="9" nillable="true" ma:displayName="College" ma:format="Dropdown" ma:indexed="true" ma:internalName="College" ma:readOnly="false">
      <xsd:simpleType>
        <xsd:restriction base="dms:Choice">
          <xsd:enumeration value="Brunel University London Pathway College"/>
          <xsd:enumeration value="Brunel Business School"/>
          <xsd:enumeration value="College of Arts, Law and Social Sciences"/>
          <xsd:enumeration value="College of Engineering, Design and Physical Sciences"/>
          <xsd:enumeration value="College of Health, Medicine and Life Sciences"/>
          <xsd:enumeration value="London Brunel International College (LBIC)"/>
          <xsd:enumeration value="---------------------------------------"/>
          <xsd:enumeration value="College of Business, Arts and Social Sciences"/>
          <xsd:enumeration value="College of Health and Life Sciences"/>
        </xsd:restriction>
      </xsd:simpleType>
    </xsd:element>
    <xsd:element name="Degree_x0020_Level" ma:index="10" nillable="true" ma:displayName="Degree Level" ma:default="UG" ma:format="Dropdown" ma:indexed="true" ma:internalName="Degree_x0020_Level" ma:readOnly="false">
      <xsd:simpleType>
        <xsd:restriction base="dms:Choice">
          <xsd:enumeration value="Foundation"/>
          <xsd:enumeration value="UG"/>
          <xsd:enumeration value="Pre-Master's"/>
          <xsd:enumeration value="PG"/>
        </xsd:restriction>
      </xsd:simpleType>
    </xsd:element>
    <xsd:element name="Departments" ma:index="11" nillable="true" ma:displayName="Departments" ma:format="Dropdown" ma:indexed="true" ma:internalName="Departments" ma:readOnly="false">
      <xsd:simpleType>
        <xsd:restriction base="dms:Choice">
          <xsd:enumeration value="Brunel Design School"/>
          <xsd:enumeration value="Brunel Medical School"/>
          <xsd:enumeration value="Brunel Law School"/>
          <xsd:enumeration value="Brunel University London Pathway College"/>
          <xsd:enumeration value="Department of Arts and Humanities"/>
          <xsd:enumeration value="Department of Biosciences"/>
          <xsd:enumeration value="Department of Business Analytics and Marketing"/>
          <xsd:enumeration value="Department of Chemical Engineering"/>
          <xsd:enumeration value="Department of Civil and Environmental Engineering"/>
          <xsd:enumeration value="Department of Computer Science"/>
          <xsd:enumeration value="Department of Economics, Finance and Accounting"/>
          <xsd:enumeration value="Department of Education"/>
          <xsd:enumeration value="Department of Electronic and Computer Engineering"/>
          <xsd:enumeration value="Department of Engineering"/>
          <xsd:enumeration value="Department of Health Sciences"/>
          <xsd:enumeration value="Department of Mathematics"/>
          <xsd:enumeration value="Department of Mechanical and Aerospace Engineering"/>
          <xsd:enumeration value="Department of Psychology"/>
          <xsd:enumeration value="Department of Social and Political Sciences"/>
          <xsd:enumeration value="Department of Sport, Health and Exercise Sciences"/>
          <xsd:enumeration value="Department of Strategy, Entrepreneurship, and Management"/>
          <xsd:enumeration value="Graduate School"/>
          <xsd:enumeration value="LBIC"/>
          <xsd:enumeration value="---------------------------------------"/>
          <xsd:enumeration value="Brunel Business School"/>
          <xsd:enumeration value="Department of Economics and Finance"/>
          <xsd:enumeration value="Department of Life Sciences"/>
          <xsd:enumeration value="Department of Mechanical, Aerospace and Civil Engineering"/>
          <xsd:enumeration value="Department of Social Sciences, Media and Communications"/>
          <xsd:enumeration value="Department of Politics, History and the Law School"/>
          <xsd:enumeration value="Department of Clinical Sciences"/>
          <xsd:enumeration value="Department of Design"/>
        </xsd:restriction>
      </xsd:simpleType>
    </xsd:element>
    <xsd:element name="iswithdrawn" ma:index="13" nillable="true" ma:displayName="In use" ma:default="0" ma:indexed="true" ma:internalName="iswithdrawn" ma:readOnly="false">
      <xsd:simpleType>
        <xsd:restriction base="dms:Boolean"/>
      </xsd:simpleType>
    </xsd:element>
    <xsd:element name="Level" ma:index="14" nillable="true" ma:displayName="Level" ma:internalName="Level" ma:readOnly="false">
      <xsd:complexType>
        <xsd:complexContent>
          <xsd:extension base="dms:MultiChoice">
            <xsd:sequence>
              <xsd:element name="Value" maxOccurs="unbounded" minOccurs="0" nillable="true">
                <xsd:simpleType>
                  <xsd:restriction base="dms:Choice">
                    <xsd:enumeration value="Foundation Year"/>
                    <xsd:enumeration value="FHEQ L4"/>
                    <xsd:enumeration value="FHEQ L5"/>
                    <xsd:enumeration value="FHEQ L6"/>
                    <xsd:enumeration value="Pre-Masters"/>
                    <xsd:enumeration value="FHEQ L7"/>
                    <xsd:enumeration value="FHEQ L8"/>
                    <xsd:enumeration value="None"/>
                    <xsd:enumeration value="0"/>
                    <xsd:enumeration value="1"/>
                    <xsd:enumeration value="2"/>
                    <xsd:enumeration value="3"/>
                    <xsd:enumeration value="4"/>
                    <xsd:enumeration value="5"/>
                    <xsd:enumeration value="6"/>
                  </xsd:restriction>
                </xsd:simpleType>
              </xsd:element>
            </xsd:sequence>
          </xsd:extension>
        </xsd:complexContent>
      </xsd:complexType>
    </xsd:element>
    <xsd:element name="Module_x0020_code" ma:index="15" nillable="true" ma:displayName="Module code" ma:indexed="true" ma:internalName="Module_x0020_code" ma:readOnly="false">
      <xsd:simpleType>
        <xsd:restriction base="dms:Text">
          <xsd:maxLength value="255"/>
        </xsd:restriction>
      </xsd:simpleType>
    </xsd:element>
    <xsd:element name="Specification_x0020_Type" ma:index="18" nillable="true" ma:displayName="Specification Type" ma:format="Dropdown" ma:indexed="true" ma:internalName="Specification_x0020_Type" ma:readOnly="false">
      <xsd:simpleType>
        <xsd:restriction base="dms:Choice">
          <xsd:enumeration value="Programme Specification"/>
          <xsd:enumeration value="Programme Element"/>
          <xsd:enumeration value="Block Outline"/>
          <xsd:enumeration value="Short Course"/>
          <xsd:enumeration value="Training Plan Specification"/>
        </xsd:restriction>
      </xsd:simpleType>
    </xsd:element>
    <xsd:element name="Entry_x0020_Point_x0028_s_x0029_" ma:index="19" nillable="true" ma:displayName="Entry Point(s)" ma:default="September" ma:internalName="Entry_x0020_Point_x0028_s_x0029_"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Academic_x002f_Entry_x0020_Year_x0028_s_x0029_" ma:index="21" nillable="true" ma:displayName="Academic/Entry Year(s)" ma:format="Dropdown" ma:internalName="Academic_x002F_Entry_x0020_Year_x0028_s_x0029_" ma:readOnly="false">
      <xsd:simpleType>
        <xsd:restriction base="dms:Choice">
          <xsd:enumeration value="11/12"/>
          <xsd:enumeration value="12/13"/>
          <xsd:enumeration value="13/14"/>
          <xsd:enumeration value="14/15"/>
          <xsd:enumeration value="15/16"/>
          <xsd:enumeration value="16/17"/>
          <xsd:enumeration value="17/18"/>
          <xsd:enumeration value="18/19"/>
          <xsd:enumeration value="19/20"/>
          <xsd:enumeration value="20/21"/>
          <xsd:enumeration value="21/22"/>
          <xsd:enumeration value="22/23"/>
          <xsd:enumeration value="24/24"/>
        </xsd:restriction>
      </xsd:simpleType>
    </xsd:element>
    <xsd:element name="Associated_x0020_Route_x0028_s_x0029_" ma:index="22" nillable="true" ma:displayName="Associated Route(s)" ma:default="" ma:internalName="Associated_x0020_Route_x0028_s_x0029_">
      <xsd:simpleType>
        <xsd:restriction base="dms:Note">
          <xsd:maxLength value="255"/>
        </xsd:restriction>
      </xsd:simpleType>
    </xsd:element>
    <xsd:element name="Block_x0020_Type" ma:index="23" nillable="true" ma:displayName="Block Type" ma:format="Dropdown" ma:internalName="Block_x0020_Type" ma:readOnly="false">
      <xsd:simpleType>
        <xsd:restriction base="dms:Choice">
          <xsd:enumeration value="Modular Block"/>
          <xsd:enumeration value="Assessment Block"/>
          <xsd:enumeration value="Study Block"/>
        </xsd:restriction>
      </xsd:simpleType>
    </xsd:element>
  </xsd:schema>
  <xsd:schema xmlns:xsd="http://www.w3.org/2001/XMLSchema" xmlns:xs="http://www.w3.org/2001/XMLSchema" xmlns:dms="http://schemas.microsoft.com/office/2006/documentManagement/types" xmlns:pc="http://schemas.microsoft.com/office/infopath/2007/PartnerControls" targetNamespace="1f5b5214-b1e9-435c-a711-b2229df6bc23"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a1a7cdb2-7433-46ce-9315-cbaa9709bbf0" ContentTypeId="0x010100533C0FC380BD08408AC4ADDB9852125001" PreviousValue="false" LastSyncTimeStamp="2023-09-13T14:09:02.94Z"/>
</file>

<file path=customXml/itemProps1.xml><?xml version="1.0" encoding="utf-8"?>
<ds:datastoreItem xmlns:ds="http://schemas.openxmlformats.org/officeDocument/2006/customXml" ds:itemID="{CAE9AFF7-F956-439D-BCB9-8E149DD1DC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994628c-3eaf-4ca2-8651-9d22ee322b57"/>
    <ds:schemaRef ds:uri="http://purl.org/dc/terms/"/>
    <ds:schemaRef ds:uri="http://schemas.openxmlformats.org/package/2006/metadata/core-properties"/>
    <ds:schemaRef ds:uri="1e6209ee-d4c1-4f9b-ae39-f3c313c6bdc1"/>
    <ds:schemaRef ds:uri="http://www.w3.org/XML/1998/namespace"/>
    <ds:schemaRef ds:uri="http://purl.org/dc/dcmitype/"/>
  </ds:schemaRefs>
</ds:datastoreItem>
</file>

<file path=customXml/itemProps2.xml><?xml version="1.0" encoding="utf-8"?>
<ds:datastoreItem xmlns:ds="http://schemas.openxmlformats.org/officeDocument/2006/customXml" ds:itemID="{F4C2EC75-C651-44CD-8172-5FC9B629D3FA}"/>
</file>

<file path=customXml/itemProps3.xml><?xml version="1.0" encoding="utf-8"?>
<ds:datastoreItem xmlns:ds="http://schemas.openxmlformats.org/officeDocument/2006/customXml" ds:itemID="{98757FFB-CA87-4FF2-A7FA-943552FC4E85}">
  <ds:schemaRefs>
    <ds:schemaRef ds:uri="http://schemas.microsoft.com/office/2006/metadata/longProperties"/>
  </ds:schemaRefs>
</ds:datastoreItem>
</file>

<file path=customXml/itemProps4.xml><?xml version="1.0" encoding="utf-8"?>
<ds:datastoreItem xmlns:ds="http://schemas.openxmlformats.org/officeDocument/2006/customXml" ds:itemID="{02BB8600-494C-45B0-AA96-9B394C49B188}">
  <ds:schemaRefs>
    <ds:schemaRef ds:uri="http://schemas.microsoft.com/sharepoint/v3/contenttype/forms"/>
  </ds:schemaRefs>
</ds:datastoreItem>
</file>

<file path=customXml/itemProps5.xml><?xml version="1.0" encoding="utf-8"?>
<ds:datastoreItem xmlns:ds="http://schemas.openxmlformats.org/officeDocument/2006/customXml" ds:itemID="{BD663C0B-9704-4C42-B916-C9D2C7DF0118}">
  <ds:schemaRefs>
    <ds:schemaRef ds:uri="http://schemas.openxmlformats.org/officeDocument/2006/bibliography"/>
  </ds:schemaRefs>
</ds:datastoreItem>
</file>

<file path=customXml/itemProps6.xml><?xml version="1.0" encoding="utf-8"?>
<ds:datastoreItem xmlns:ds="http://schemas.openxmlformats.org/officeDocument/2006/customXml" ds:itemID="{29F5E664-EB1A-4047-8280-F6B63723FD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brunel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Gillian Simpson</dc:creator>
  <lastModifiedBy>Rowena Chalmers (Staff)</lastModifiedBy>
  <revision>4</revision>
  <lastPrinted>2017-11-13T12:59:00.0000000Z</lastPrinted>
  <dcterms:created xsi:type="dcterms:W3CDTF">2025-09-03T14:36:00.0000000Z</dcterms:created>
  <dcterms:modified xsi:type="dcterms:W3CDTF">2025-11-25T09:42:13.9048310Z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BrunelBaseOwner">
    <vt:lpwstr>1;#Quality|1a06d339-1c64-4e87-8be1-a4c253598b80</vt:lpwstr>
  </property>
  <property fmtid="{D5CDD505-2E9C-101B-9397-08002B2CF9AE}" pid="3" name="BrunelBaseAudience">
    <vt:lpwstr/>
  </property>
  <property fmtid="{D5CDD505-2E9C-101B-9397-08002B2CF9AE}" pid="4" name="ContentTypeId">
    <vt:lpwstr>0x010100533C0FC380BD08408AC4ADDB985212500100B1151E9C72E3224CA60458E8F14F0F07</vt:lpwstr>
  </property>
  <property fmtid="{D5CDD505-2E9C-101B-9397-08002B2CF9AE}" pid="5" name="TaxCatchAll">
    <vt:lpwstr>1;#Quality|1a06d339-1c64-4e87-8be1-a4c253598b80</vt:lpwstr>
  </property>
  <property fmtid="{D5CDD505-2E9C-101B-9397-08002B2CF9AE}" pid="6" name="ClassificationContentMarkingFooterShapeIds">
    <vt:lpwstr>3aa201ff,53211040,4a19133f,41c9098d,5a1f6e86,5965dd1d</vt:lpwstr>
  </property>
  <property fmtid="{D5CDD505-2E9C-101B-9397-08002B2CF9AE}" pid="7" name="ClassificationContentMarkingFooterFontProps">
    <vt:lpwstr>#000000,10,Calibri</vt:lpwstr>
  </property>
  <property fmtid="{D5CDD505-2E9C-101B-9397-08002B2CF9AE}" pid="8" name="ClassificationContentMarkingFooterText">
    <vt:lpwstr>Information Classification: Restricted</vt:lpwstr>
  </property>
  <property fmtid="{D5CDD505-2E9C-101B-9397-08002B2CF9AE}" pid="9" name="MSIP_Label_c3743136-c9a5-4893-8e59-78d6fc7ec77a_Enabled">
    <vt:lpwstr>true</vt:lpwstr>
  </property>
  <property fmtid="{D5CDD505-2E9C-101B-9397-08002B2CF9AE}" pid="10" name="MSIP_Label_c3743136-c9a5-4893-8e59-78d6fc7ec77a_SetDate">
    <vt:lpwstr>2025-03-27T12:58:23Z</vt:lpwstr>
  </property>
  <property fmtid="{D5CDD505-2E9C-101B-9397-08002B2CF9AE}" pid="11" name="MSIP_Label_c3743136-c9a5-4893-8e59-78d6fc7ec77a_Method">
    <vt:lpwstr>Privileged</vt:lpwstr>
  </property>
  <property fmtid="{D5CDD505-2E9C-101B-9397-08002B2CF9AE}" pid="12" name="MSIP_Label_c3743136-c9a5-4893-8e59-78d6fc7ec77a_Name">
    <vt:lpwstr>Internal</vt:lpwstr>
  </property>
  <property fmtid="{D5CDD505-2E9C-101B-9397-08002B2CF9AE}" pid="13" name="MSIP_Label_c3743136-c9a5-4893-8e59-78d6fc7ec77a_SiteId">
    <vt:lpwstr>bfe468e6-431d-4c6e-8694-0a590ad10cb3</vt:lpwstr>
  </property>
  <property fmtid="{D5CDD505-2E9C-101B-9397-08002B2CF9AE}" pid="14" name="MSIP_Label_c3743136-c9a5-4893-8e59-78d6fc7ec77a_ActionId">
    <vt:lpwstr>a6530a4b-d76e-4f36-87af-384377b3a599</vt:lpwstr>
  </property>
  <property fmtid="{D5CDD505-2E9C-101B-9397-08002B2CF9AE}" pid="15" name="MSIP_Label_c3743136-c9a5-4893-8e59-78d6fc7ec77a_ContentBits">
    <vt:lpwstr>2</vt:lpwstr>
  </property>
  <property fmtid="{D5CDD505-2E9C-101B-9397-08002B2CF9AE}" pid="16" name="MSIP_Label_c3743136-c9a5-4893-8e59-78d6fc7ec77a_Tag">
    <vt:lpwstr>10, 0, 1, 1</vt:lpwstr>
  </property>
  <property fmtid="{D5CDD505-2E9C-101B-9397-08002B2CF9AE}" pid="17" name="MediaServiceImageTags">
    <vt:lpwstr/>
  </property>
</Properties>
</file>